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8989" w14:textId="77777777" w:rsidR="00AA0D96" w:rsidRPr="00563633" w:rsidRDefault="00AA0D96" w:rsidP="00CD343A">
      <w:pPr>
        <w:pBdr>
          <w:bottom w:val="single" w:sz="4" w:space="1" w:color="auto"/>
        </w:pBd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563633">
        <w:rPr>
          <w:rFonts w:asciiTheme="minorHAnsi" w:hAnsiTheme="minorHAnsi" w:cstheme="minorHAnsi"/>
          <w:b/>
          <w:sz w:val="28"/>
        </w:rPr>
        <w:t>Příloha č.</w:t>
      </w:r>
      <w:r w:rsidRPr="00563633">
        <w:rPr>
          <w:rFonts w:asciiTheme="minorHAnsi" w:hAnsiTheme="minorHAnsi" w:cstheme="minorHAnsi"/>
          <w:sz w:val="28"/>
          <w:lang w:eastAsia="en-US" w:bidi="en-US"/>
        </w:rPr>
        <w:t xml:space="preserve"> </w:t>
      </w:r>
      <w:r w:rsidRPr="00563633">
        <w:rPr>
          <w:rFonts w:asciiTheme="minorHAnsi" w:hAnsiTheme="minorHAnsi" w:cstheme="minorHAnsi"/>
          <w:b/>
          <w:sz w:val="28"/>
          <w:lang w:eastAsia="en-US" w:bidi="en-US"/>
        </w:rPr>
        <w:t>2</w:t>
      </w:r>
      <w:r w:rsidRPr="00563633">
        <w:rPr>
          <w:rFonts w:asciiTheme="minorHAnsi" w:hAnsiTheme="minorHAnsi" w:cstheme="minorHAnsi"/>
          <w:b/>
          <w:sz w:val="28"/>
        </w:rPr>
        <w:t xml:space="preserve"> Výzvy k podání nabídek</w:t>
      </w:r>
    </w:p>
    <w:p w14:paraId="7703458E" w14:textId="77777777" w:rsidR="00AA0D96" w:rsidRPr="00563633" w:rsidRDefault="00AA0D96" w:rsidP="00CD343A">
      <w:pPr>
        <w:pBdr>
          <w:bottom w:val="single" w:sz="4" w:space="1" w:color="auto"/>
        </w:pBd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563633">
        <w:rPr>
          <w:rFonts w:asciiTheme="minorHAnsi" w:hAnsiTheme="minorHAnsi" w:cstheme="minorHAnsi"/>
          <w:b/>
          <w:color w:val="000000"/>
          <w:sz w:val="28"/>
        </w:rPr>
        <w:t>-</w:t>
      </w:r>
    </w:p>
    <w:p w14:paraId="026516A6" w14:textId="53904202" w:rsidR="00AA0D96" w:rsidRPr="00563633" w:rsidRDefault="00AA0D96" w:rsidP="00CD343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3633">
        <w:rPr>
          <w:rFonts w:asciiTheme="minorHAnsi" w:hAnsiTheme="minorHAnsi" w:cstheme="minorHAnsi"/>
          <w:b/>
          <w:sz w:val="28"/>
        </w:rPr>
        <w:t>Předloha smlouv</w:t>
      </w:r>
      <w:bookmarkStart w:id="0" w:name="fddfs"/>
      <w:bookmarkEnd w:id="0"/>
      <w:r w:rsidRPr="00563633">
        <w:rPr>
          <w:rFonts w:asciiTheme="minorHAnsi" w:hAnsiTheme="minorHAnsi" w:cstheme="minorHAnsi"/>
          <w:b/>
          <w:sz w:val="28"/>
        </w:rPr>
        <w:t>y</w:t>
      </w:r>
    </w:p>
    <w:p w14:paraId="48C4FC1E" w14:textId="77777777" w:rsidR="00AA0D96" w:rsidRPr="00563633" w:rsidRDefault="00AA0D96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E2039" w14:textId="2C07F815" w:rsidR="00D13867" w:rsidRPr="00563633" w:rsidRDefault="00F53B65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63633">
        <w:rPr>
          <w:rFonts w:asciiTheme="minorHAnsi" w:hAnsiTheme="minorHAnsi" w:cstheme="minorHAnsi"/>
          <w:b/>
          <w:bCs/>
          <w:sz w:val="28"/>
          <w:szCs w:val="28"/>
        </w:rPr>
        <w:t xml:space="preserve">K </w:t>
      </w:r>
      <w:r w:rsidR="00D13867" w:rsidRPr="00563633">
        <w:rPr>
          <w:rFonts w:asciiTheme="minorHAnsi" w:hAnsiTheme="minorHAnsi" w:cstheme="minorHAnsi"/>
          <w:b/>
          <w:bCs/>
          <w:sz w:val="28"/>
          <w:szCs w:val="28"/>
        </w:rPr>
        <w:t xml:space="preserve">U P N Í  </w:t>
      </w:r>
      <w:r w:rsidR="00DE7C3D" w:rsidRPr="005636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13867" w:rsidRPr="00563633">
        <w:rPr>
          <w:rFonts w:asciiTheme="minorHAnsi" w:hAnsiTheme="minorHAnsi" w:cstheme="minorHAnsi"/>
          <w:b/>
          <w:bCs/>
          <w:sz w:val="28"/>
          <w:szCs w:val="28"/>
        </w:rPr>
        <w:t>S M L O U V A</w:t>
      </w:r>
    </w:p>
    <w:p w14:paraId="7EC703DE" w14:textId="77777777" w:rsidR="00D13867" w:rsidRPr="00563633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uzavřená podle ustanovení § 2079 a následujících zákona č. 89/2012 Sb., občanský zákoník,</w:t>
      </w:r>
    </w:p>
    <w:p w14:paraId="33EC61B2" w14:textId="7CEDB52E" w:rsidR="00D13867" w:rsidRPr="00563633" w:rsidRDefault="00965CB1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ve znění pozdějších předpisů</w:t>
      </w:r>
      <w:r w:rsidR="00594A31" w:rsidRPr="00563633">
        <w:rPr>
          <w:rFonts w:asciiTheme="minorHAnsi" w:hAnsiTheme="minorHAnsi" w:cstheme="minorHAnsi"/>
        </w:rPr>
        <w:t xml:space="preserve"> (dále jen „</w:t>
      </w:r>
      <w:bookmarkStart w:id="1" w:name="_Hlk54868786"/>
      <w:r w:rsidR="00594A31" w:rsidRPr="00563633">
        <w:rPr>
          <w:rFonts w:asciiTheme="minorHAnsi" w:hAnsiTheme="minorHAnsi" w:cstheme="minorHAnsi"/>
          <w:b/>
          <w:bCs/>
          <w:i/>
          <w:iCs/>
        </w:rPr>
        <w:t>občanský zákoník</w:t>
      </w:r>
      <w:bookmarkEnd w:id="1"/>
      <w:r w:rsidR="00594A31" w:rsidRPr="00563633">
        <w:rPr>
          <w:rFonts w:asciiTheme="minorHAnsi" w:hAnsiTheme="minorHAnsi" w:cstheme="minorHAnsi"/>
        </w:rPr>
        <w:t>“)</w:t>
      </w:r>
    </w:p>
    <w:p w14:paraId="0E6CC1DC" w14:textId="77777777" w:rsidR="00D13867" w:rsidRPr="00563633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</w:p>
    <w:p w14:paraId="7D55C060" w14:textId="56B7E8C6" w:rsidR="00D13867" w:rsidRPr="00563633" w:rsidRDefault="00D13867" w:rsidP="00823A1A">
      <w:pPr>
        <w:widowControl w:val="0"/>
        <w:autoSpaceDE w:val="0"/>
        <w:autoSpaceDN w:val="0"/>
        <w:adjustRightInd w:val="0"/>
        <w:spacing w:after="0" w:line="252" w:lineRule="auto"/>
        <w:ind w:left="4480"/>
        <w:jc w:val="both"/>
        <w:rPr>
          <w:rFonts w:asciiTheme="minorHAnsi" w:hAnsiTheme="minorHAnsi" w:cstheme="minorHAnsi"/>
        </w:rPr>
      </w:pPr>
    </w:p>
    <w:p w14:paraId="591A43D9" w14:textId="366E286B" w:rsidR="00EB204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b/>
          <w:bCs/>
        </w:rPr>
        <w:t>Smluvní strany</w:t>
      </w:r>
    </w:p>
    <w:p w14:paraId="60992FC4" w14:textId="73274B84" w:rsidR="00A774A6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b/>
          <w:bCs/>
        </w:rPr>
        <w:t xml:space="preserve">1. </w:t>
      </w:r>
      <w:r w:rsidR="00AB2955">
        <w:rPr>
          <w:rFonts w:asciiTheme="minorHAnsi" w:hAnsiTheme="minorHAnsi" w:cstheme="minorHAnsi"/>
          <w:b/>
          <w:bCs/>
        </w:rPr>
        <w:t>Odborný léčebný ústav Jevíčko</w:t>
      </w:r>
    </w:p>
    <w:p w14:paraId="6FCA5987" w14:textId="7672E645" w:rsidR="00D13867" w:rsidRPr="00563633" w:rsidRDefault="00D13867" w:rsidP="00823A1A">
      <w:pPr>
        <w:widowControl w:val="0"/>
        <w:tabs>
          <w:tab w:val="num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se sídlem:</w:t>
      </w:r>
      <w:r w:rsidRPr="00563633">
        <w:rPr>
          <w:rFonts w:asciiTheme="minorHAnsi" w:hAnsiTheme="minorHAnsi" w:cstheme="minorHAnsi"/>
        </w:rPr>
        <w:tab/>
      </w:r>
      <w:r w:rsidR="00AB2955">
        <w:rPr>
          <w:rFonts w:asciiTheme="minorHAnsi" w:hAnsiTheme="minorHAnsi" w:cstheme="minorHAnsi"/>
        </w:rPr>
        <w:t>TRN-léčebna 508</w:t>
      </w:r>
    </w:p>
    <w:p w14:paraId="40D97C64" w14:textId="29CD51D4" w:rsidR="00D13867" w:rsidRPr="00563633" w:rsidRDefault="00D13867" w:rsidP="00823A1A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IČO:</w:t>
      </w:r>
      <w:r w:rsidRPr="00563633">
        <w:rPr>
          <w:rFonts w:asciiTheme="minorHAnsi" w:hAnsiTheme="minorHAnsi" w:cstheme="minorHAnsi"/>
        </w:rPr>
        <w:tab/>
      </w:r>
      <w:r w:rsidR="00AB2955" w:rsidRPr="00AB2955">
        <w:rPr>
          <w:rFonts w:asciiTheme="minorHAnsi" w:hAnsiTheme="minorHAnsi" w:cstheme="minorHAnsi"/>
        </w:rPr>
        <w:t>00193976</w:t>
      </w:r>
    </w:p>
    <w:p w14:paraId="51D26B45" w14:textId="77777777" w:rsidR="00AB2955" w:rsidRDefault="00D13867" w:rsidP="00823A1A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DIČ:</w:t>
      </w:r>
      <w:r w:rsidRPr="00563633">
        <w:rPr>
          <w:rFonts w:asciiTheme="minorHAnsi" w:hAnsiTheme="minorHAnsi" w:cstheme="minorHAnsi"/>
        </w:rPr>
        <w:tab/>
      </w:r>
      <w:r w:rsidR="00473086" w:rsidRPr="00563633">
        <w:rPr>
          <w:rFonts w:asciiTheme="minorHAnsi" w:hAnsiTheme="minorHAnsi" w:cstheme="minorHAnsi"/>
        </w:rPr>
        <w:t>CZ</w:t>
      </w:r>
      <w:r w:rsidR="00AB2955" w:rsidRPr="00AB2955">
        <w:t xml:space="preserve"> </w:t>
      </w:r>
      <w:r w:rsidR="00AB2955" w:rsidRPr="00AB2955">
        <w:rPr>
          <w:rFonts w:asciiTheme="minorHAnsi" w:hAnsiTheme="minorHAnsi" w:cstheme="minorHAnsi"/>
        </w:rPr>
        <w:t>00193976</w:t>
      </w:r>
    </w:p>
    <w:p w14:paraId="547BDA7E" w14:textId="1560F5E1" w:rsidR="00D13867" w:rsidRPr="00563633" w:rsidRDefault="00D13867" w:rsidP="00823A1A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zastoupen</w:t>
      </w:r>
      <w:r w:rsidR="00EB2047" w:rsidRPr="00563633">
        <w:rPr>
          <w:rFonts w:asciiTheme="minorHAnsi" w:hAnsiTheme="minorHAnsi" w:cstheme="minorHAnsi"/>
        </w:rPr>
        <w:t>á</w:t>
      </w:r>
      <w:r w:rsidRPr="00563633">
        <w:rPr>
          <w:rFonts w:asciiTheme="minorHAnsi" w:hAnsiTheme="minorHAnsi" w:cstheme="minorHAnsi"/>
        </w:rPr>
        <w:t>:</w:t>
      </w:r>
      <w:r w:rsidR="003D1E7F" w:rsidRPr="00563633">
        <w:rPr>
          <w:rFonts w:asciiTheme="minorHAnsi" w:hAnsiTheme="minorHAnsi" w:cstheme="minorHAnsi"/>
        </w:rPr>
        <w:tab/>
      </w:r>
      <w:r w:rsidR="00AB2955">
        <w:rPr>
          <w:rFonts w:asciiTheme="minorHAnsi" w:hAnsiTheme="minorHAnsi" w:cstheme="minorHAnsi"/>
          <w:iCs/>
        </w:rPr>
        <w:t>Bc. Na</w:t>
      </w:r>
      <w:r w:rsidR="0001000F">
        <w:rPr>
          <w:rFonts w:asciiTheme="minorHAnsi" w:hAnsiTheme="minorHAnsi" w:cstheme="minorHAnsi"/>
          <w:iCs/>
        </w:rPr>
        <w:t>děždou</w:t>
      </w:r>
      <w:r w:rsidR="00AB2955">
        <w:rPr>
          <w:rFonts w:asciiTheme="minorHAnsi" w:hAnsiTheme="minorHAnsi" w:cstheme="minorHAnsi"/>
          <w:iCs/>
        </w:rPr>
        <w:t xml:space="preserve"> Ivkovičovou</w:t>
      </w:r>
      <w:r w:rsidR="00A70D6C">
        <w:rPr>
          <w:rFonts w:asciiTheme="minorHAnsi" w:hAnsiTheme="minorHAnsi" w:cstheme="minorHAnsi"/>
          <w:iCs/>
        </w:rPr>
        <w:t>,</w:t>
      </w:r>
      <w:r w:rsidR="00473086" w:rsidRPr="00563633">
        <w:rPr>
          <w:rFonts w:asciiTheme="minorHAnsi" w:hAnsiTheme="minorHAnsi" w:cstheme="minorHAnsi"/>
          <w:iCs/>
        </w:rPr>
        <w:t xml:space="preserve"> ředitel</w:t>
      </w:r>
      <w:r w:rsidR="00AB2955">
        <w:rPr>
          <w:rFonts w:asciiTheme="minorHAnsi" w:hAnsiTheme="minorHAnsi" w:cstheme="minorHAnsi"/>
          <w:iCs/>
        </w:rPr>
        <w:t>kou</w:t>
      </w:r>
      <w:r w:rsidRPr="00563633">
        <w:rPr>
          <w:rFonts w:asciiTheme="minorHAnsi" w:hAnsiTheme="minorHAnsi" w:cstheme="minorHAnsi"/>
        </w:rPr>
        <w:tab/>
      </w:r>
    </w:p>
    <w:p w14:paraId="419817A9" w14:textId="63C43648" w:rsidR="00627F15" w:rsidRPr="00563633" w:rsidRDefault="00D13867" w:rsidP="00823A1A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telefon:</w:t>
      </w:r>
      <w:r w:rsidRPr="00563633">
        <w:rPr>
          <w:rFonts w:asciiTheme="minorHAnsi" w:hAnsiTheme="minorHAnsi" w:cstheme="minorHAnsi"/>
        </w:rPr>
        <w:tab/>
      </w:r>
      <w:r w:rsidR="00473086" w:rsidRPr="00563633">
        <w:rPr>
          <w:rFonts w:asciiTheme="minorHAnsi" w:hAnsiTheme="minorHAnsi" w:cstheme="minorHAnsi"/>
        </w:rPr>
        <w:t>420 </w:t>
      </w:r>
      <w:r w:rsidR="00AB2955" w:rsidRPr="00AB2955">
        <w:rPr>
          <w:rFonts w:asciiTheme="minorHAnsi" w:hAnsiTheme="minorHAnsi" w:cstheme="minorHAnsi"/>
        </w:rPr>
        <w:t>461 550 711</w:t>
      </w:r>
    </w:p>
    <w:p w14:paraId="55FDA1FF" w14:textId="5A81A314" w:rsidR="00D13867" w:rsidRPr="00563633" w:rsidRDefault="00D13867" w:rsidP="00823A1A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e-mail:</w:t>
      </w:r>
      <w:r w:rsidR="003D1E7F" w:rsidRPr="00563633">
        <w:rPr>
          <w:rFonts w:asciiTheme="minorHAnsi" w:hAnsiTheme="minorHAnsi" w:cstheme="minorHAnsi"/>
        </w:rPr>
        <w:tab/>
      </w:r>
      <w:r w:rsidR="00AB2955">
        <w:rPr>
          <w:rStyle w:val="Hypertextovodkaz"/>
          <w:rFonts w:asciiTheme="minorHAnsi" w:hAnsiTheme="minorHAnsi" w:cstheme="minorHAnsi"/>
          <w:color w:val="auto"/>
          <w:u w:val="none"/>
        </w:rPr>
        <w:t>ivkovicovan</w:t>
      </w:r>
      <w:r w:rsidR="002B2BA4" w:rsidRPr="00563633">
        <w:rPr>
          <w:rStyle w:val="Hypertextovodkaz"/>
          <w:rFonts w:asciiTheme="minorHAnsi" w:hAnsiTheme="minorHAnsi" w:cstheme="minorHAnsi"/>
          <w:color w:val="auto"/>
          <w:u w:val="none"/>
        </w:rPr>
        <w:t>@</w:t>
      </w:r>
      <w:r w:rsidR="00AB2955">
        <w:rPr>
          <w:rStyle w:val="Hypertextovodkaz"/>
          <w:rFonts w:asciiTheme="minorHAnsi" w:hAnsiTheme="minorHAnsi" w:cstheme="minorHAnsi"/>
          <w:color w:val="auto"/>
          <w:u w:val="none"/>
        </w:rPr>
        <w:t>olujevicko</w:t>
      </w:r>
      <w:r w:rsidR="002B2BA4" w:rsidRPr="00563633">
        <w:rPr>
          <w:rStyle w:val="Hypertextovodkaz"/>
          <w:rFonts w:asciiTheme="minorHAnsi" w:hAnsiTheme="minorHAnsi" w:cstheme="minorHAnsi"/>
          <w:color w:val="auto"/>
          <w:u w:val="none"/>
        </w:rPr>
        <w:t>.cz</w:t>
      </w:r>
    </w:p>
    <w:p w14:paraId="7B66F46B" w14:textId="1215A7A0" w:rsidR="00473086" w:rsidRPr="00563633" w:rsidRDefault="00473086" w:rsidP="00823A1A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kontaktní osoba:</w:t>
      </w:r>
      <w:r w:rsidRPr="00563633">
        <w:rPr>
          <w:rFonts w:asciiTheme="minorHAnsi" w:hAnsiTheme="minorHAnsi" w:cstheme="minorHAnsi"/>
        </w:rPr>
        <w:tab/>
      </w:r>
      <w:r w:rsidR="00AB2955">
        <w:rPr>
          <w:rFonts w:asciiTheme="minorHAnsi" w:hAnsiTheme="minorHAnsi" w:cstheme="minorHAnsi"/>
        </w:rPr>
        <w:t>Ing. Ondřej Válka</w:t>
      </w:r>
      <w:r w:rsidRPr="00563633">
        <w:rPr>
          <w:rFonts w:asciiTheme="minorHAnsi" w:hAnsiTheme="minorHAnsi" w:cstheme="minorHAnsi"/>
        </w:rPr>
        <w:t xml:space="preserve">, </w:t>
      </w:r>
      <w:r w:rsidR="00AB2955">
        <w:rPr>
          <w:rFonts w:asciiTheme="minorHAnsi" w:hAnsiTheme="minorHAnsi" w:cstheme="minorHAnsi"/>
          <w:iCs/>
        </w:rPr>
        <w:t>valkao</w:t>
      </w:r>
      <w:r w:rsidRPr="00563633">
        <w:rPr>
          <w:rFonts w:asciiTheme="minorHAnsi" w:hAnsiTheme="minorHAnsi" w:cstheme="minorHAnsi"/>
          <w:iCs/>
        </w:rPr>
        <w:t>@</w:t>
      </w:r>
      <w:r w:rsidR="00AB2955">
        <w:rPr>
          <w:rFonts w:asciiTheme="minorHAnsi" w:hAnsiTheme="minorHAnsi" w:cstheme="minorHAnsi"/>
          <w:iCs/>
        </w:rPr>
        <w:t>olujevicko</w:t>
      </w:r>
      <w:r w:rsidRPr="00563633">
        <w:rPr>
          <w:rFonts w:asciiTheme="minorHAnsi" w:hAnsiTheme="minorHAnsi" w:cstheme="minorHAnsi"/>
          <w:iCs/>
        </w:rPr>
        <w:t xml:space="preserve">.cz, </w:t>
      </w:r>
      <w:r w:rsidR="009C3E58">
        <w:rPr>
          <w:rFonts w:asciiTheme="minorHAnsi" w:hAnsiTheme="minorHAnsi" w:cstheme="minorHAnsi"/>
          <w:iCs/>
        </w:rPr>
        <w:t>+ 420</w:t>
      </w:r>
      <w:r w:rsidR="00AB2955">
        <w:rPr>
          <w:rFonts w:asciiTheme="minorHAnsi" w:hAnsiTheme="minorHAnsi" w:cstheme="minorHAnsi"/>
          <w:iCs/>
        </w:rPr>
        <w:t> 732 663 821</w:t>
      </w:r>
    </w:p>
    <w:p w14:paraId="7E3CA347" w14:textId="77777777" w:rsidR="00D13867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b/>
          <w:bCs/>
        </w:rPr>
        <w:t>(dále jen „kupující“)</w:t>
      </w:r>
    </w:p>
    <w:p w14:paraId="7750CD5B" w14:textId="77777777" w:rsidR="00D13867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71E311EB" w14:textId="589C9CFC" w:rsidR="00D13867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b/>
          <w:bCs/>
        </w:rPr>
        <w:t>2.</w:t>
      </w:r>
      <w:r w:rsidR="003763A6" w:rsidRPr="00563633">
        <w:rPr>
          <w:rFonts w:asciiTheme="minorHAnsi" w:hAnsiTheme="minorHAnsi" w:cstheme="minorHAnsi"/>
          <w:highlight w:val="yellow"/>
        </w:rPr>
        <w:t xml:space="preserve"> </w:t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600DFF83" w14:textId="16BC2822" w:rsidR="00D13867" w:rsidRPr="00563633" w:rsidRDefault="003B2F76" w:rsidP="00823A1A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2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   se sídlem</w:t>
      </w:r>
      <w:r w:rsidR="00C84BD6" w:rsidRPr="00563633">
        <w:rPr>
          <w:rFonts w:asciiTheme="minorHAnsi" w:hAnsiTheme="minorHAnsi" w:cstheme="minorHAnsi"/>
        </w:rPr>
        <w:t>:</w:t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14102EB1" w14:textId="3EB782D1" w:rsidR="00D13867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IČO:</w:t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4BDBF792" w14:textId="6EBDA962" w:rsidR="00D13867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DIČ:</w:t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C84BD6"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50B56984" w14:textId="5CDB53C7" w:rsidR="00DE7C3D" w:rsidRPr="00563633" w:rsidRDefault="00C84BD6" w:rsidP="00823A1A">
      <w:pPr>
        <w:widowControl w:val="0"/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bankovní spojení:</w:t>
      </w:r>
      <w:r w:rsidRPr="00563633">
        <w:rPr>
          <w:rFonts w:asciiTheme="minorHAnsi" w:hAnsiTheme="minorHAnsi" w:cstheme="minorHAnsi"/>
        </w:rPr>
        <w:tab/>
      </w:r>
      <w:r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  <w:r w:rsidR="00DE7C3D" w:rsidRPr="00563633">
        <w:rPr>
          <w:rFonts w:asciiTheme="minorHAnsi" w:hAnsiTheme="minorHAnsi" w:cstheme="minorHAnsi"/>
        </w:rPr>
        <w:tab/>
      </w:r>
      <w:r w:rsidR="00DE7C3D" w:rsidRPr="00563633">
        <w:rPr>
          <w:rFonts w:asciiTheme="minorHAnsi" w:hAnsiTheme="minorHAnsi" w:cstheme="minorHAnsi"/>
        </w:rPr>
        <w:tab/>
      </w:r>
      <w:r w:rsidR="00DE7C3D" w:rsidRPr="00563633">
        <w:rPr>
          <w:rFonts w:asciiTheme="minorHAnsi" w:hAnsiTheme="minorHAnsi" w:cstheme="minorHAnsi"/>
        </w:rPr>
        <w:tab/>
      </w:r>
    </w:p>
    <w:p w14:paraId="093E475D" w14:textId="12EB7620" w:rsidR="00F40491" w:rsidRPr="00563633" w:rsidRDefault="00C84BD6" w:rsidP="00823A1A">
      <w:pPr>
        <w:widowControl w:val="0"/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zastoupený:</w:t>
      </w:r>
      <w:r w:rsidRPr="00563633">
        <w:rPr>
          <w:rFonts w:asciiTheme="minorHAnsi" w:hAnsiTheme="minorHAnsi" w:cstheme="minorHAnsi"/>
        </w:rPr>
        <w:tab/>
      </w:r>
      <w:r w:rsidRPr="00563633">
        <w:rPr>
          <w:rFonts w:asciiTheme="minorHAnsi" w:hAnsiTheme="minorHAnsi" w:cstheme="minorHAnsi"/>
        </w:rPr>
        <w:tab/>
      </w:r>
      <w:r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5A9DBFBF" w14:textId="3D38D8A9" w:rsidR="00DA5068" w:rsidRPr="00563633" w:rsidRDefault="00DA5068" w:rsidP="00823A1A">
      <w:pPr>
        <w:widowControl w:val="0"/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kontaktní osoba:</w:t>
      </w:r>
      <w:r w:rsidR="006E48A9" w:rsidRPr="00563633">
        <w:rPr>
          <w:rFonts w:asciiTheme="minorHAnsi" w:hAnsiTheme="minorHAnsi" w:cstheme="minorHAnsi"/>
        </w:rPr>
        <w:tab/>
      </w:r>
      <w:r w:rsidR="006E48A9"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70D1F792" w14:textId="5F7D0E72" w:rsidR="00DA5068" w:rsidRPr="00563633" w:rsidRDefault="00DA5068" w:rsidP="00823A1A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telefon:</w:t>
      </w:r>
      <w:r w:rsidR="006E48A9" w:rsidRPr="00563633">
        <w:rPr>
          <w:rFonts w:asciiTheme="minorHAnsi" w:hAnsiTheme="minorHAnsi" w:cstheme="minorHAnsi"/>
        </w:rPr>
        <w:tab/>
      </w:r>
      <w:r w:rsidRPr="00563633">
        <w:rPr>
          <w:rFonts w:asciiTheme="minorHAnsi" w:hAnsiTheme="minorHAnsi" w:cstheme="minorHAnsi"/>
        </w:rPr>
        <w:t>+420</w:t>
      </w:r>
      <w:r w:rsidR="003D1E7F" w:rsidRPr="00563633">
        <w:rPr>
          <w:rFonts w:asciiTheme="minorHAnsi" w:hAnsiTheme="minorHAnsi" w:cstheme="minorHAnsi"/>
        </w:rPr>
        <w:t> </w:t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42139F8A" w14:textId="429E24ED" w:rsidR="00DA5068" w:rsidRPr="00563633" w:rsidRDefault="00DA5068" w:rsidP="00823A1A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e-mail:</w:t>
      </w:r>
      <w:r w:rsidR="006E48A9" w:rsidRPr="00563633">
        <w:rPr>
          <w:rFonts w:asciiTheme="minorHAnsi" w:hAnsiTheme="minorHAnsi" w:cstheme="minorHAnsi"/>
        </w:rPr>
        <w:tab/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05DC4295" w14:textId="77777777" w:rsidR="00D13867" w:rsidRPr="00563633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b/>
          <w:bCs/>
        </w:rPr>
        <w:t>(dále jen „prodávající“)</w:t>
      </w:r>
    </w:p>
    <w:p w14:paraId="6DF3129C" w14:textId="77777777" w:rsidR="00D13867" w:rsidRPr="00563633" w:rsidRDefault="00D13867" w:rsidP="00823A1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</w:rPr>
      </w:pPr>
    </w:p>
    <w:p w14:paraId="211DEBA0" w14:textId="56503392" w:rsidR="00D13867" w:rsidRPr="00563633" w:rsidRDefault="00D13867" w:rsidP="00823A1A">
      <w:pPr>
        <w:widowControl w:val="0"/>
        <w:autoSpaceDE w:val="0"/>
        <w:autoSpaceDN w:val="0"/>
        <w:adjustRightInd w:val="0"/>
        <w:spacing w:after="0" w:line="252" w:lineRule="auto"/>
        <w:ind w:left="4440"/>
        <w:jc w:val="both"/>
        <w:rPr>
          <w:rFonts w:asciiTheme="minorHAnsi" w:hAnsiTheme="minorHAnsi" w:cstheme="minorHAnsi"/>
        </w:rPr>
      </w:pPr>
    </w:p>
    <w:p w14:paraId="0E8B6390" w14:textId="62777001" w:rsidR="00EB204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Předmět smlouvy</w:t>
      </w:r>
    </w:p>
    <w:p w14:paraId="6EA95E23" w14:textId="070026F5" w:rsidR="00965CB1" w:rsidRPr="00563633" w:rsidRDefault="00965CB1" w:rsidP="00823A1A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563633">
        <w:rPr>
          <w:rFonts w:asciiTheme="minorHAnsi" w:hAnsiTheme="minorHAnsi" w:cstheme="minorHAnsi"/>
        </w:rPr>
        <w:t xml:space="preserve">Kupní smlouva je uzavřena na základě výsledků výběrového řízení veřejné zakázky malého rozsahu s názvem: </w:t>
      </w:r>
      <w:r w:rsidRPr="00563633">
        <w:rPr>
          <w:rFonts w:asciiTheme="minorHAnsi" w:hAnsiTheme="minorHAnsi" w:cstheme="minorHAnsi"/>
          <w:b/>
          <w:bCs/>
          <w:iCs/>
        </w:rPr>
        <w:t>„</w:t>
      </w:r>
      <w:r w:rsidR="00473086" w:rsidRPr="00563633">
        <w:rPr>
          <w:rFonts w:asciiTheme="minorHAnsi" w:hAnsiTheme="minorHAnsi" w:cstheme="minorHAnsi"/>
          <w:b/>
          <w:bCs/>
          <w:iCs/>
        </w:rPr>
        <w:t xml:space="preserve">Osobní </w:t>
      </w:r>
      <w:r w:rsidR="00627F15" w:rsidRPr="00563633">
        <w:rPr>
          <w:rFonts w:asciiTheme="minorHAnsi" w:hAnsiTheme="minorHAnsi" w:cstheme="minorHAnsi"/>
          <w:b/>
          <w:bCs/>
          <w:iCs/>
        </w:rPr>
        <w:t>automobil</w:t>
      </w:r>
      <w:r w:rsidRPr="00563633">
        <w:rPr>
          <w:rFonts w:asciiTheme="minorHAnsi" w:hAnsiTheme="minorHAnsi" w:cstheme="minorHAnsi"/>
          <w:b/>
          <w:bCs/>
          <w:iCs/>
        </w:rPr>
        <w:t>“</w:t>
      </w:r>
      <w:r w:rsidRPr="00563633">
        <w:rPr>
          <w:rFonts w:asciiTheme="minorHAnsi" w:hAnsiTheme="minorHAnsi" w:cstheme="minorHAnsi"/>
          <w:iCs/>
        </w:rPr>
        <w:t xml:space="preserve"> </w:t>
      </w:r>
      <w:r w:rsidRPr="00563633">
        <w:rPr>
          <w:rFonts w:asciiTheme="minorHAnsi" w:hAnsiTheme="minorHAnsi" w:cstheme="minorHAnsi"/>
        </w:rPr>
        <w:t>(dále jen „</w:t>
      </w:r>
      <w:r w:rsidRPr="00563633">
        <w:rPr>
          <w:rFonts w:asciiTheme="minorHAnsi" w:hAnsiTheme="minorHAnsi" w:cstheme="minorHAnsi"/>
          <w:b/>
          <w:bCs/>
          <w:i/>
        </w:rPr>
        <w:t>Veřejná zakázka</w:t>
      </w:r>
      <w:r w:rsidRPr="00563633">
        <w:rPr>
          <w:rFonts w:asciiTheme="minorHAnsi" w:hAnsiTheme="minorHAnsi" w:cstheme="minorHAnsi"/>
        </w:rPr>
        <w:t xml:space="preserve">“). Jednotlivá ujednání Kupní smlouvy budou vykládána v souladu se zadávacími podmínkami Veřejné zakázky uvedenými ve výzvě </w:t>
      </w:r>
      <w:r w:rsidRPr="00563633">
        <w:rPr>
          <w:rFonts w:asciiTheme="minorHAnsi" w:hAnsiTheme="minorHAnsi" w:cstheme="minorHAnsi"/>
        </w:rPr>
        <w:lastRenderedPageBreak/>
        <w:t>k podání nabídek</w:t>
      </w:r>
      <w:r w:rsidR="00690428" w:rsidRPr="00563633">
        <w:rPr>
          <w:rFonts w:asciiTheme="minorHAnsi" w:hAnsiTheme="minorHAnsi" w:cstheme="minorHAnsi"/>
        </w:rPr>
        <w:t>,</w:t>
      </w:r>
      <w:r w:rsidRPr="00563633">
        <w:rPr>
          <w:rFonts w:asciiTheme="minorHAnsi" w:hAnsiTheme="minorHAnsi" w:cstheme="minorHAnsi"/>
        </w:rPr>
        <w:t xml:space="preserve"> se zadávací dokumentací včetně jejích příloh a v souladu s nabídkou </w:t>
      </w:r>
      <w:r w:rsidR="00627F15" w:rsidRPr="00563633">
        <w:rPr>
          <w:rFonts w:asciiTheme="minorHAnsi" w:hAnsiTheme="minorHAnsi" w:cstheme="minorHAnsi"/>
        </w:rPr>
        <w:t>p</w:t>
      </w:r>
      <w:r w:rsidRPr="00563633">
        <w:rPr>
          <w:rFonts w:asciiTheme="minorHAnsi" w:hAnsiTheme="minorHAnsi" w:cstheme="minorHAnsi"/>
        </w:rPr>
        <w:t xml:space="preserve">rodávajícího podanou </w:t>
      </w:r>
      <w:r w:rsidR="00CB0015" w:rsidRPr="00563633">
        <w:rPr>
          <w:rFonts w:asciiTheme="minorHAnsi" w:hAnsiTheme="minorHAnsi" w:cstheme="minorHAnsi"/>
        </w:rPr>
        <w:t xml:space="preserve">ve výběrovém řízení </w:t>
      </w:r>
      <w:r w:rsidRPr="00563633">
        <w:rPr>
          <w:rFonts w:asciiTheme="minorHAnsi" w:hAnsiTheme="minorHAnsi" w:cstheme="minorHAnsi"/>
        </w:rPr>
        <w:t>na Veřejnou zakázku.</w:t>
      </w:r>
    </w:p>
    <w:p w14:paraId="1B0A9801" w14:textId="3B834AFF" w:rsidR="00AA0D96" w:rsidRDefault="00D13867" w:rsidP="00AB2955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Předmětem</w:t>
      </w:r>
      <w:r w:rsidR="00AB2955">
        <w:rPr>
          <w:rFonts w:asciiTheme="minorHAnsi" w:hAnsiTheme="minorHAnsi" w:cstheme="minorHAnsi"/>
        </w:rPr>
        <w:t xml:space="preserve"> a účelem</w:t>
      </w:r>
      <w:r w:rsidRPr="00563633">
        <w:rPr>
          <w:rFonts w:asciiTheme="minorHAnsi" w:hAnsiTheme="minorHAnsi" w:cstheme="minorHAnsi"/>
        </w:rPr>
        <w:t xml:space="preserve"> této smlouvy je prodej a koupě </w:t>
      </w:r>
      <w:r w:rsidR="00A774A6" w:rsidRPr="00563633">
        <w:rPr>
          <w:rFonts w:asciiTheme="minorHAnsi" w:hAnsiTheme="minorHAnsi" w:cstheme="minorHAnsi"/>
        </w:rPr>
        <w:t xml:space="preserve">jednoho </w:t>
      </w:r>
      <w:r w:rsidR="00D72A20" w:rsidRPr="00563633">
        <w:rPr>
          <w:rFonts w:asciiTheme="minorHAnsi" w:hAnsiTheme="minorHAnsi" w:cstheme="minorHAnsi"/>
        </w:rPr>
        <w:t xml:space="preserve">kusu </w:t>
      </w:r>
      <w:r w:rsidR="00925C48" w:rsidRPr="00563633">
        <w:rPr>
          <w:rFonts w:asciiTheme="minorHAnsi" w:hAnsiTheme="minorHAnsi" w:cstheme="minorHAnsi"/>
        </w:rPr>
        <w:t>n</w:t>
      </w:r>
      <w:r w:rsidR="00F40491" w:rsidRPr="00563633">
        <w:rPr>
          <w:rFonts w:asciiTheme="minorHAnsi" w:hAnsiTheme="minorHAnsi" w:cstheme="minorHAnsi"/>
        </w:rPr>
        <w:t>o</w:t>
      </w:r>
      <w:r w:rsidR="00925C48" w:rsidRPr="00563633">
        <w:rPr>
          <w:rFonts w:asciiTheme="minorHAnsi" w:hAnsiTheme="minorHAnsi" w:cstheme="minorHAnsi"/>
        </w:rPr>
        <w:t xml:space="preserve">vého </w:t>
      </w:r>
      <w:r w:rsidR="00473086" w:rsidRPr="00563633">
        <w:rPr>
          <w:rFonts w:asciiTheme="minorHAnsi" w:hAnsiTheme="minorHAnsi" w:cstheme="minorHAnsi"/>
        </w:rPr>
        <w:t>osobního</w:t>
      </w:r>
      <w:r w:rsidR="00141F40" w:rsidRPr="00563633">
        <w:rPr>
          <w:rFonts w:asciiTheme="minorHAnsi" w:hAnsiTheme="minorHAnsi" w:cstheme="minorHAnsi"/>
        </w:rPr>
        <w:t xml:space="preserve"> </w:t>
      </w:r>
      <w:r w:rsidR="00E51E2E" w:rsidRPr="00563633">
        <w:rPr>
          <w:rFonts w:asciiTheme="minorHAnsi" w:hAnsiTheme="minorHAnsi" w:cstheme="minorHAnsi"/>
        </w:rPr>
        <w:t>automobilu</w:t>
      </w:r>
      <w:r w:rsidR="00A47312" w:rsidRPr="00563633">
        <w:rPr>
          <w:rFonts w:asciiTheme="minorHAnsi" w:hAnsiTheme="minorHAnsi" w:cstheme="minorHAnsi"/>
        </w:rPr>
        <w:t>,</w:t>
      </w:r>
      <w:r w:rsidR="00E51E2E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homologovaného a technicky způsobilého typu ve</w:t>
      </w:r>
      <w:r w:rsidR="00965CB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smyslu zákona č.</w:t>
      </w:r>
      <w:r w:rsidR="00284B3D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56/2001 Sb., o</w:t>
      </w:r>
      <w:r w:rsidR="00795208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podmínkách provozu vozidel na pozemních komunikacích,</w:t>
      </w:r>
      <w:bookmarkStart w:id="2" w:name="page14"/>
      <w:bookmarkEnd w:id="2"/>
      <w:r w:rsidR="00527839" w:rsidRPr="00563633">
        <w:rPr>
          <w:rFonts w:asciiTheme="minorHAnsi" w:hAnsiTheme="minorHAnsi" w:cstheme="minorHAnsi"/>
        </w:rPr>
        <w:t xml:space="preserve"> odpovídajícího specifikaci</w:t>
      </w:r>
      <w:r w:rsidR="00A73A47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dle</w:t>
      </w:r>
      <w:r w:rsidR="00527839" w:rsidRPr="00563633">
        <w:rPr>
          <w:rFonts w:asciiTheme="minorHAnsi" w:hAnsiTheme="minorHAnsi" w:cstheme="minorHAnsi"/>
        </w:rPr>
        <w:t xml:space="preserve"> </w:t>
      </w:r>
      <w:r w:rsidR="00734633" w:rsidRPr="00563633">
        <w:rPr>
          <w:rFonts w:asciiTheme="minorHAnsi" w:hAnsiTheme="minorHAnsi" w:cstheme="minorHAnsi"/>
        </w:rPr>
        <w:t>Přílohy č. 1 této smlouvy</w:t>
      </w:r>
      <w:r w:rsidRPr="00563633">
        <w:rPr>
          <w:rFonts w:asciiTheme="minorHAnsi" w:hAnsiTheme="minorHAnsi" w:cstheme="minorHAnsi"/>
        </w:rPr>
        <w:t xml:space="preserve"> (dále jen </w:t>
      </w:r>
      <w:r w:rsidRPr="00563633">
        <w:rPr>
          <w:rFonts w:asciiTheme="minorHAnsi" w:hAnsiTheme="minorHAnsi" w:cstheme="minorHAnsi"/>
          <w:i/>
          <w:iCs/>
        </w:rPr>
        <w:t>„</w:t>
      </w:r>
      <w:r w:rsidRPr="00563633">
        <w:rPr>
          <w:rFonts w:asciiTheme="minorHAnsi" w:hAnsiTheme="minorHAnsi" w:cstheme="minorHAnsi"/>
          <w:b/>
          <w:bCs/>
          <w:i/>
          <w:iCs/>
        </w:rPr>
        <w:t>předmět koupě</w:t>
      </w:r>
      <w:r w:rsidR="003763A6" w:rsidRPr="00563633">
        <w:rPr>
          <w:rFonts w:asciiTheme="minorHAnsi" w:hAnsiTheme="minorHAnsi" w:cstheme="minorHAnsi"/>
          <w:i/>
          <w:iCs/>
        </w:rPr>
        <w:t>“</w:t>
      </w:r>
      <w:r w:rsidRPr="00563633">
        <w:rPr>
          <w:rFonts w:asciiTheme="minorHAnsi" w:hAnsiTheme="minorHAnsi" w:cstheme="minorHAnsi"/>
        </w:rPr>
        <w:t xml:space="preserve">). </w:t>
      </w:r>
    </w:p>
    <w:p w14:paraId="6FABD984" w14:textId="77777777" w:rsidR="00AB2955" w:rsidRPr="00AB2955" w:rsidRDefault="00AB2955" w:rsidP="00AB2955">
      <w:pPr>
        <w:widowControl w:val="0"/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/>
        <w:jc w:val="both"/>
        <w:rPr>
          <w:rFonts w:asciiTheme="minorHAnsi" w:hAnsiTheme="minorHAnsi" w:cstheme="minorHAnsi"/>
        </w:rPr>
      </w:pPr>
    </w:p>
    <w:p w14:paraId="3DF879D2" w14:textId="03D9F484" w:rsidR="00EB204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Práva a povinnosti smluvních stran</w:t>
      </w:r>
    </w:p>
    <w:p w14:paraId="0848DF62" w14:textId="6F9C121B" w:rsidR="00D13867" w:rsidRPr="00563633" w:rsidRDefault="00D13867" w:rsidP="00823A1A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Prodávající se zavazuje řádně a včas odevzdat kupujícímu předmět koupě, včetně všech dokladů, které se k předmětu koupě vztahují, a umožní mu nabýt k n</w:t>
      </w:r>
      <w:r w:rsidR="000A69A6" w:rsidRPr="00563633">
        <w:rPr>
          <w:rFonts w:asciiTheme="minorHAnsi" w:hAnsiTheme="minorHAnsi" w:cstheme="minorHAnsi"/>
        </w:rPr>
        <w:t>ě</w:t>
      </w:r>
      <w:r w:rsidRPr="00563633">
        <w:rPr>
          <w:rFonts w:asciiTheme="minorHAnsi" w:hAnsiTheme="minorHAnsi" w:cstheme="minorHAnsi"/>
        </w:rPr>
        <w:t>m</w:t>
      </w:r>
      <w:r w:rsidR="000A69A6" w:rsidRPr="00563633">
        <w:rPr>
          <w:rFonts w:asciiTheme="minorHAnsi" w:hAnsiTheme="minorHAnsi" w:cstheme="minorHAnsi"/>
        </w:rPr>
        <w:t>u</w:t>
      </w:r>
      <w:r w:rsidRPr="00563633">
        <w:rPr>
          <w:rFonts w:asciiTheme="minorHAnsi" w:hAnsiTheme="minorHAnsi" w:cstheme="minorHAnsi"/>
        </w:rPr>
        <w:t xml:space="preserve"> vlastnické právo. </w:t>
      </w:r>
    </w:p>
    <w:p w14:paraId="6EAE6B78" w14:textId="63BAE7AC" w:rsidR="00D13867" w:rsidRPr="00563633" w:rsidRDefault="00D13867" w:rsidP="00823A1A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Kupující se zavazuje předmět koupě řádně a včas převzít a zaplatit za ně</w:t>
      </w:r>
      <w:r w:rsidR="002D449E" w:rsidRPr="00563633">
        <w:rPr>
          <w:rFonts w:asciiTheme="minorHAnsi" w:hAnsiTheme="minorHAnsi" w:cstheme="minorHAnsi"/>
        </w:rPr>
        <w:t>j</w:t>
      </w:r>
      <w:r w:rsidRPr="00563633">
        <w:rPr>
          <w:rFonts w:asciiTheme="minorHAnsi" w:hAnsiTheme="minorHAnsi" w:cstheme="minorHAnsi"/>
        </w:rPr>
        <w:t xml:space="preserve"> prodávajícímu kupní cenu. </w:t>
      </w:r>
    </w:p>
    <w:p w14:paraId="345DD5A1" w14:textId="77777777" w:rsidR="00D13867" w:rsidRPr="00563633" w:rsidRDefault="00D13867" w:rsidP="00823A1A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Prodávající prohlašuje, že je oprávněným k přijetí všech závazků vyplývající z této smlouvy. </w:t>
      </w:r>
    </w:p>
    <w:p w14:paraId="4D5AADFC" w14:textId="77777777" w:rsidR="00AA0D96" w:rsidRPr="00563633" w:rsidRDefault="00AA0D96" w:rsidP="00823A1A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5AE0D7E4" w14:textId="0E68C080" w:rsidR="004C30B5" w:rsidRPr="004C30B5" w:rsidRDefault="00D13867" w:rsidP="004C30B5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Doba plnění</w:t>
      </w:r>
    </w:p>
    <w:p w14:paraId="76BF7078" w14:textId="35996AE6" w:rsidR="004C30B5" w:rsidRDefault="004C30B5" w:rsidP="004C30B5">
      <w:pPr>
        <w:widowControl w:val="0"/>
        <w:numPr>
          <w:ilvl w:val="0"/>
          <w:numId w:val="28"/>
        </w:numPr>
        <w:tabs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Prodávající se zavazuje odevzdat kupujícímu celý předmět koupě </w:t>
      </w:r>
      <w:r>
        <w:rPr>
          <w:rFonts w:asciiTheme="minorHAnsi" w:hAnsiTheme="minorHAnsi" w:cstheme="minorHAnsi"/>
          <w:b/>
          <w:bCs/>
        </w:rPr>
        <w:t xml:space="preserve">nejpozději do </w:t>
      </w:r>
      <w:r w:rsidR="00B00D22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>0 dnů ode dne uzavření této smlouvy</w:t>
      </w:r>
      <w:r>
        <w:rPr>
          <w:rFonts w:asciiTheme="minorHAnsi" w:hAnsiTheme="minorHAnsi" w:cstheme="minorHAnsi"/>
        </w:rPr>
        <w:t>. Doklady k předmětu koupě předá prodávající kupujícímu při odevzdání předmětu koupě.</w:t>
      </w:r>
    </w:p>
    <w:p w14:paraId="294AB2EA" w14:textId="77777777" w:rsidR="004C30B5" w:rsidRDefault="004C30B5" w:rsidP="004C30B5">
      <w:pPr>
        <w:widowControl w:val="0"/>
        <w:numPr>
          <w:ilvl w:val="0"/>
          <w:numId w:val="28"/>
        </w:numPr>
        <w:tabs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Dojde-li na trhu k dlouhodobému nedostatku některé z komodit potřebných k výrobě předmětu koupě, jsou strany oprávněny prodloužit dobu plnění postupem dle čl. XI. odst. 2 této smlouvy, nejdéle však o dalších 6 měsíců. Nedostatek komodit dle předchozí věty je prodávající povinen kupujícímu doložit prohlášením výrobce.</w:t>
      </w:r>
    </w:p>
    <w:p w14:paraId="31BE96A5" w14:textId="77777777" w:rsidR="004C30B5" w:rsidRDefault="004C30B5" w:rsidP="004C30B5">
      <w:pPr>
        <w:widowControl w:val="0"/>
        <w:numPr>
          <w:ilvl w:val="0"/>
          <w:numId w:val="28"/>
        </w:numPr>
        <w:tabs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nejpozději 3 pracovní dny přede dnem, kdy bude připraven předmět koupě k předání kupujícímu, oznámí kupujícímu tuto skutečnost a dohodne s ním podrobnosti předání předmětu koupě.</w:t>
      </w:r>
    </w:p>
    <w:p w14:paraId="3EE5E60D" w14:textId="77777777" w:rsidR="00AA0D96" w:rsidRPr="00563633" w:rsidRDefault="00AA0D96" w:rsidP="004C30B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b/>
          <w:bCs/>
        </w:rPr>
      </w:pPr>
    </w:p>
    <w:p w14:paraId="6B26050F" w14:textId="458242FE" w:rsidR="00EB204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Kupní cena</w:t>
      </w:r>
    </w:p>
    <w:p w14:paraId="2DB27AE1" w14:textId="0AAAEF89" w:rsidR="00A55E00" w:rsidRPr="00A55E00" w:rsidRDefault="00A55E00" w:rsidP="00A55E00">
      <w:pPr>
        <w:pStyle w:val="Odstavecseseznamem"/>
        <w:numPr>
          <w:ilvl w:val="0"/>
          <w:numId w:val="3"/>
        </w:numPr>
        <w:tabs>
          <w:tab w:val="clear" w:pos="720"/>
        </w:tabs>
        <w:ind w:left="426" w:hanging="426"/>
        <w:rPr>
          <w:rFonts w:asciiTheme="minorHAnsi" w:hAnsiTheme="minorHAnsi" w:cstheme="minorHAnsi"/>
        </w:rPr>
      </w:pPr>
      <w:r w:rsidRPr="00A55E00">
        <w:rPr>
          <w:rFonts w:asciiTheme="minorHAnsi" w:hAnsiTheme="minorHAnsi" w:cstheme="minorHAnsi"/>
        </w:rPr>
        <w:t>Na základě požadavku Kupujícího je cena předmětu koupě definována jako součet ceny v základní verzi</w:t>
      </w:r>
      <w:r w:rsidR="00863BBB">
        <w:rPr>
          <w:rFonts w:asciiTheme="minorHAnsi" w:hAnsiTheme="minorHAnsi" w:cstheme="minorHAnsi"/>
        </w:rPr>
        <w:t xml:space="preserve"> </w:t>
      </w:r>
      <w:r w:rsidRPr="00A55E00">
        <w:rPr>
          <w:rFonts w:asciiTheme="minorHAnsi" w:hAnsiTheme="minorHAnsi" w:cstheme="minorHAnsi"/>
        </w:rPr>
        <w:t>a barvy.</w:t>
      </w:r>
    </w:p>
    <w:p w14:paraId="6C1AF913" w14:textId="579FEF77" w:rsidR="00D13867" w:rsidRPr="00563633" w:rsidRDefault="00D13867" w:rsidP="00823A1A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Celková kupní cena za předmět koupě včetně všech součástí a příslušenství dle této smlouvy je sjednána ve výši </w:t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  <w:r w:rsidR="006E48A9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  <w:b/>
          <w:bCs/>
        </w:rPr>
        <w:t>Kč</w:t>
      </w:r>
      <w:r w:rsidRPr="00563633">
        <w:rPr>
          <w:rFonts w:asciiTheme="minorHAnsi" w:hAnsiTheme="minorHAnsi" w:cstheme="minorHAnsi"/>
          <w:b/>
        </w:rPr>
        <w:t xml:space="preserve"> </w:t>
      </w:r>
      <w:r w:rsidRPr="00563633">
        <w:rPr>
          <w:rFonts w:asciiTheme="minorHAnsi" w:hAnsiTheme="minorHAnsi" w:cstheme="minorHAnsi"/>
          <w:b/>
          <w:bCs/>
        </w:rPr>
        <w:t>bez DPH</w:t>
      </w:r>
      <w:r w:rsidRPr="00563633">
        <w:rPr>
          <w:rFonts w:asciiTheme="minorHAnsi" w:hAnsiTheme="minorHAnsi" w:cstheme="minorHAnsi"/>
        </w:rPr>
        <w:t xml:space="preserve">. </w:t>
      </w:r>
    </w:p>
    <w:p w14:paraId="61D24809" w14:textId="77777777" w:rsidR="00D13867" w:rsidRPr="00563633" w:rsidRDefault="00D13867" w:rsidP="00823A1A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Ke sjednané ceně bez DPH prodávající připočítá DPH v procentní sazbě odpovídající zákonné úpravě účinné k datu uskutečnění příslušného zdanitelného plnění. </w:t>
      </w:r>
    </w:p>
    <w:p w14:paraId="5B225E1B" w14:textId="5B4A651B" w:rsidR="0020285A" w:rsidRPr="00563633" w:rsidRDefault="0020285A" w:rsidP="00823A1A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Cena s DPH činí</w:t>
      </w:r>
      <w:r w:rsidR="00044EE6" w:rsidRPr="00563633">
        <w:rPr>
          <w:rFonts w:asciiTheme="minorHAnsi" w:hAnsiTheme="minorHAnsi" w:cstheme="minorHAnsi"/>
        </w:rPr>
        <w:t xml:space="preserve"> </w:t>
      </w:r>
      <w:r w:rsidR="0039377C" w:rsidRPr="00563633">
        <w:rPr>
          <w:rFonts w:asciiTheme="minorHAnsi" w:hAnsiTheme="minorHAnsi" w:cstheme="minorHAnsi"/>
          <w:highlight w:val="yellow"/>
        </w:rPr>
        <w:t>"[Bude doplněno před uzavřením smlouvy]"</w:t>
      </w:r>
      <w:r w:rsidR="006E48A9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  <w:b/>
        </w:rPr>
        <w:t>Kč.</w:t>
      </w:r>
    </w:p>
    <w:p w14:paraId="50810DAC" w14:textId="77777777" w:rsidR="00D13867" w:rsidRPr="00563633" w:rsidRDefault="00D13867" w:rsidP="00823A1A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Sjednaná celková cena je cenou nejvýše přípustnou se započtením veškerých nákladů, rizik a zisku. </w:t>
      </w:r>
    </w:p>
    <w:p w14:paraId="5A256BF5" w14:textId="77777777" w:rsidR="00AA0D96" w:rsidRPr="00563633" w:rsidRDefault="00AA0D96" w:rsidP="00823A1A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1C6FF837" w14:textId="71104D5E" w:rsidR="00EB204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Platební podmínky</w:t>
      </w:r>
    </w:p>
    <w:p w14:paraId="50156930" w14:textId="77777777" w:rsidR="00D13867" w:rsidRPr="00563633" w:rsidRDefault="00D13867" w:rsidP="00823A1A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Podkladem pro platbu kupujícího je daňový doklad – faktura, který je prodávající oprávněn vystavit po </w:t>
      </w:r>
      <w:r w:rsidR="003763A6" w:rsidRPr="00563633">
        <w:rPr>
          <w:rFonts w:asciiTheme="minorHAnsi" w:hAnsiTheme="minorHAnsi" w:cstheme="minorHAnsi"/>
        </w:rPr>
        <w:t xml:space="preserve">předání </w:t>
      </w:r>
      <w:r w:rsidRPr="00563633">
        <w:rPr>
          <w:rFonts w:asciiTheme="minorHAnsi" w:hAnsiTheme="minorHAnsi" w:cstheme="minorHAnsi"/>
        </w:rPr>
        <w:t xml:space="preserve">a převzetí předmětu koupě. Podkladem pro vystavení daňového dokladu – faktury je protokol o </w:t>
      </w:r>
      <w:r w:rsidR="003763A6" w:rsidRPr="00563633">
        <w:rPr>
          <w:rFonts w:asciiTheme="minorHAnsi" w:hAnsiTheme="minorHAnsi" w:cstheme="minorHAnsi"/>
        </w:rPr>
        <w:t xml:space="preserve">předání </w:t>
      </w:r>
      <w:r w:rsidRPr="00563633">
        <w:rPr>
          <w:rFonts w:asciiTheme="minorHAnsi" w:hAnsiTheme="minorHAnsi" w:cstheme="minorHAnsi"/>
        </w:rPr>
        <w:t xml:space="preserve">a převzetí předmětu koupě dle čl. VIII. smlouvy. </w:t>
      </w:r>
    </w:p>
    <w:p w14:paraId="60712C87" w14:textId="17BA9CE4" w:rsidR="00D13867" w:rsidRPr="00563633" w:rsidRDefault="00D13867" w:rsidP="00823A1A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Splatnost daňového dokladu – faktury je </w:t>
      </w:r>
      <w:r w:rsidR="003763A6" w:rsidRPr="00563633">
        <w:rPr>
          <w:rFonts w:asciiTheme="minorHAnsi" w:hAnsiTheme="minorHAnsi" w:cstheme="minorHAnsi"/>
        </w:rPr>
        <w:t xml:space="preserve">30 </w:t>
      </w:r>
      <w:r w:rsidRPr="00563633">
        <w:rPr>
          <w:rFonts w:asciiTheme="minorHAnsi" w:hAnsiTheme="minorHAnsi" w:cstheme="minorHAnsi"/>
        </w:rPr>
        <w:t xml:space="preserve">dnů </w:t>
      </w:r>
      <w:r w:rsidR="00093135" w:rsidRPr="00563633">
        <w:rPr>
          <w:rFonts w:asciiTheme="minorHAnsi" w:hAnsiTheme="minorHAnsi" w:cstheme="minorHAnsi"/>
        </w:rPr>
        <w:t xml:space="preserve">od </w:t>
      </w:r>
      <w:r w:rsidR="002A6EC5" w:rsidRPr="00563633">
        <w:rPr>
          <w:rFonts w:asciiTheme="minorHAnsi" w:hAnsiTheme="minorHAnsi" w:cstheme="minorHAnsi"/>
        </w:rPr>
        <w:t>jejího doručení kupujícímu</w:t>
      </w:r>
      <w:r w:rsidR="00093135" w:rsidRPr="00563633">
        <w:rPr>
          <w:rFonts w:asciiTheme="minorHAnsi" w:hAnsiTheme="minorHAnsi" w:cstheme="minorHAnsi"/>
        </w:rPr>
        <w:t>.</w:t>
      </w:r>
    </w:p>
    <w:p w14:paraId="70C62BEE" w14:textId="2925FE57" w:rsidR="00D72A20" w:rsidRPr="00563633" w:rsidRDefault="00D13867" w:rsidP="00823A1A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Daňový doklad – faktura musí obsahovat veškeré náležitosti daňového dokladu </w:t>
      </w:r>
      <w:r w:rsidR="003763A6" w:rsidRPr="00563633">
        <w:rPr>
          <w:rFonts w:asciiTheme="minorHAnsi" w:hAnsiTheme="minorHAnsi" w:cstheme="minorHAnsi"/>
        </w:rPr>
        <w:t xml:space="preserve">dle zákona </w:t>
      </w:r>
      <w:r w:rsidRPr="00563633">
        <w:rPr>
          <w:rFonts w:asciiTheme="minorHAnsi" w:hAnsiTheme="minorHAnsi" w:cstheme="minorHAnsi"/>
        </w:rPr>
        <w:t>č.</w:t>
      </w:r>
      <w:r w:rsidR="00594A3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235/2004 Sb., o dani z přidané hodnoty, ve znění pozdějších předpisů</w:t>
      </w:r>
      <w:r w:rsidR="007D5E95" w:rsidRPr="00563633">
        <w:rPr>
          <w:rFonts w:asciiTheme="minorHAnsi" w:hAnsiTheme="minorHAnsi" w:cstheme="minorHAnsi"/>
        </w:rPr>
        <w:t>, zákonem č. 563/1991 Sb.</w:t>
      </w:r>
      <w:r w:rsidR="0064760E" w:rsidRPr="00563633">
        <w:rPr>
          <w:rFonts w:asciiTheme="minorHAnsi" w:hAnsiTheme="minorHAnsi" w:cstheme="minorHAnsi"/>
        </w:rPr>
        <w:t>,</w:t>
      </w:r>
      <w:r w:rsidR="007D5E95" w:rsidRPr="00563633">
        <w:rPr>
          <w:rFonts w:asciiTheme="minorHAnsi" w:hAnsiTheme="minorHAnsi" w:cstheme="minorHAnsi"/>
        </w:rPr>
        <w:t xml:space="preserve"> </w:t>
      </w:r>
      <w:r w:rsidR="007D5E95" w:rsidRPr="00563633">
        <w:rPr>
          <w:rFonts w:asciiTheme="minorHAnsi" w:hAnsiTheme="minorHAnsi" w:cstheme="minorHAnsi"/>
        </w:rPr>
        <w:lastRenderedPageBreak/>
        <w:t>o účetnictví, v platném znění</w:t>
      </w:r>
      <w:r w:rsidR="00D72A20" w:rsidRPr="00563633">
        <w:rPr>
          <w:rFonts w:asciiTheme="minorHAnsi" w:hAnsiTheme="minorHAnsi" w:cstheme="minorHAnsi"/>
        </w:rPr>
        <w:t xml:space="preserve"> a </w:t>
      </w:r>
      <w:r w:rsidR="00594A31" w:rsidRPr="00563633">
        <w:rPr>
          <w:rFonts w:asciiTheme="minorHAnsi" w:hAnsiTheme="minorHAnsi" w:cstheme="minorHAnsi"/>
        </w:rPr>
        <w:t xml:space="preserve">dle </w:t>
      </w:r>
      <w:r w:rsidR="00594A31" w:rsidRPr="00563633">
        <w:rPr>
          <w:rFonts w:asciiTheme="minorHAnsi" w:hAnsiTheme="minorHAnsi" w:cstheme="minorHAnsi"/>
          <w:color w:val="000000"/>
        </w:rPr>
        <w:t>§ 435 občan</w:t>
      </w:r>
      <w:r w:rsidR="00594A31" w:rsidRPr="00563633">
        <w:rPr>
          <w:rFonts w:asciiTheme="minorHAnsi" w:hAnsiTheme="minorHAnsi" w:cstheme="minorHAnsi"/>
        </w:rPr>
        <w:t>ského zákoníku</w:t>
      </w:r>
      <w:r w:rsidR="00D72A20" w:rsidRPr="00563633">
        <w:rPr>
          <w:rFonts w:asciiTheme="minorHAnsi" w:hAnsiTheme="minorHAnsi" w:cstheme="minorHAnsi"/>
        </w:rPr>
        <w:t>.</w:t>
      </w:r>
    </w:p>
    <w:p w14:paraId="7D903115" w14:textId="77777777" w:rsidR="00D13867" w:rsidRPr="00563633" w:rsidRDefault="00D13867" w:rsidP="00823A1A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Kupující je oprávněn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</w:t>
      </w:r>
    </w:p>
    <w:p w14:paraId="1FB7FAED" w14:textId="77777777" w:rsidR="00D13867" w:rsidRPr="00563633" w:rsidRDefault="00D13867" w:rsidP="00823A1A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bookmarkStart w:id="3" w:name="page15"/>
      <w:bookmarkEnd w:id="3"/>
      <w:r w:rsidRPr="00563633">
        <w:rPr>
          <w:rFonts w:asciiTheme="minorHAnsi" w:hAnsiTheme="minorHAnsi" w:cstheme="minorHAnsi"/>
        </w:rPr>
        <w:t xml:space="preserve">Zálohy kupující neposkytuje. </w:t>
      </w:r>
    </w:p>
    <w:p w14:paraId="13EBA346" w14:textId="77777777" w:rsidR="00AA0D96" w:rsidRPr="00563633" w:rsidRDefault="00AA0D96" w:rsidP="00823A1A">
      <w:pPr>
        <w:widowControl w:val="0"/>
        <w:autoSpaceDE w:val="0"/>
        <w:autoSpaceDN w:val="0"/>
        <w:adjustRightInd w:val="0"/>
        <w:spacing w:after="0" w:line="252" w:lineRule="auto"/>
        <w:ind w:left="4381"/>
        <w:jc w:val="both"/>
        <w:rPr>
          <w:rFonts w:asciiTheme="minorHAnsi" w:hAnsiTheme="minorHAnsi" w:cstheme="minorHAnsi"/>
          <w:b/>
          <w:bCs/>
        </w:rPr>
      </w:pPr>
    </w:p>
    <w:p w14:paraId="726A3677" w14:textId="77777777" w:rsidR="00D1386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 xml:space="preserve">Místo </w:t>
      </w:r>
      <w:r w:rsidR="00D72A20" w:rsidRPr="00563633">
        <w:rPr>
          <w:rFonts w:asciiTheme="minorHAnsi" w:hAnsiTheme="minorHAnsi" w:cstheme="minorHAnsi"/>
          <w:b/>
          <w:bCs/>
        </w:rPr>
        <w:t xml:space="preserve">předání </w:t>
      </w:r>
      <w:r w:rsidRPr="00563633">
        <w:rPr>
          <w:rFonts w:asciiTheme="minorHAnsi" w:hAnsiTheme="minorHAnsi" w:cstheme="minorHAnsi"/>
          <w:b/>
          <w:bCs/>
        </w:rPr>
        <w:t>předmětu koupě</w:t>
      </w:r>
    </w:p>
    <w:p w14:paraId="6FB85948" w14:textId="5A126E8B" w:rsidR="00D13867" w:rsidRPr="00563633" w:rsidRDefault="00D13867" w:rsidP="00823A1A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120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Místem </w:t>
      </w:r>
      <w:r w:rsidR="00D72A20" w:rsidRPr="00563633">
        <w:rPr>
          <w:rFonts w:asciiTheme="minorHAnsi" w:hAnsiTheme="minorHAnsi" w:cstheme="minorHAnsi"/>
        </w:rPr>
        <w:t xml:space="preserve">předání </w:t>
      </w:r>
      <w:r w:rsidRPr="00563633">
        <w:rPr>
          <w:rFonts w:asciiTheme="minorHAnsi" w:hAnsiTheme="minorHAnsi" w:cstheme="minorHAnsi"/>
        </w:rPr>
        <w:t>předmětu k</w:t>
      </w:r>
      <w:r w:rsidR="00A774A6" w:rsidRPr="00563633">
        <w:rPr>
          <w:rFonts w:asciiTheme="minorHAnsi" w:hAnsiTheme="minorHAnsi" w:cstheme="minorHAnsi"/>
        </w:rPr>
        <w:t>oupě dle této smlouvy</w:t>
      </w:r>
      <w:r w:rsidR="0041413F" w:rsidRPr="00563633">
        <w:rPr>
          <w:rFonts w:asciiTheme="minorHAnsi" w:hAnsiTheme="minorHAnsi" w:cstheme="minorHAnsi"/>
        </w:rPr>
        <w:t xml:space="preserve"> je</w:t>
      </w:r>
      <w:r w:rsidR="00A774A6" w:rsidRPr="00563633">
        <w:rPr>
          <w:rFonts w:asciiTheme="minorHAnsi" w:hAnsiTheme="minorHAnsi" w:cstheme="minorHAnsi"/>
        </w:rPr>
        <w:t xml:space="preserve"> </w:t>
      </w:r>
      <w:r w:rsidR="00B6330C" w:rsidRPr="00563633">
        <w:rPr>
          <w:rFonts w:asciiTheme="minorHAnsi" w:hAnsiTheme="minorHAnsi" w:cstheme="minorHAnsi"/>
        </w:rPr>
        <w:t>sídlo kupujícího</w:t>
      </w:r>
      <w:r w:rsidR="00925C48" w:rsidRPr="00563633">
        <w:rPr>
          <w:rFonts w:asciiTheme="minorHAnsi" w:hAnsiTheme="minorHAnsi" w:cstheme="minorHAnsi"/>
        </w:rPr>
        <w:t>.</w:t>
      </w:r>
    </w:p>
    <w:p w14:paraId="1CA2DA9E" w14:textId="77777777" w:rsidR="00AA0D96" w:rsidRPr="00563633" w:rsidRDefault="00AA0D96" w:rsidP="00823A1A">
      <w:pPr>
        <w:widowControl w:val="0"/>
        <w:autoSpaceDE w:val="0"/>
        <w:autoSpaceDN w:val="0"/>
        <w:adjustRightInd w:val="0"/>
        <w:spacing w:after="0" w:line="252" w:lineRule="auto"/>
        <w:ind w:left="4361"/>
        <w:jc w:val="both"/>
        <w:rPr>
          <w:rFonts w:asciiTheme="minorHAnsi" w:hAnsiTheme="minorHAnsi" w:cstheme="minorHAnsi"/>
          <w:b/>
          <w:bCs/>
        </w:rPr>
      </w:pPr>
    </w:p>
    <w:p w14:paraId="54F991A7" w14:textId="77777777" w:rsidR="00D13867" w:rsidRPr="00563633" w:rsidRDefault="00D72A20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 xml:space="preserve">Předání </w:t>
      </w:r>
      <w:r w:rsidR="00D13867" w:rsidRPr="00563633">
        <w:rPr>
          <w:rFonts w:asciiTheme="minorHAnsi" w:hAnsiTheme="minorHAnsi" w:cstheme="minorHAnsi"/>
          <w:b/>
          <w:bCs/>
        </w:rPr>
        <w:t>a převzetí předmětu koupě</w:t>
      </w:r>
    </w:p>
    <w:p w14:paraId="0555A3D7" w14:textId="072B5B42" w:rsidR="00D13867" w:rsidRPr="00563633" w:rsidRDefault="00D13867" w:rsidP="00823A1A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Závazek prodávajícího </w:t>
      </w:r>
      <w:r w:rsidR="00D72A20" w:rsidRPr="00563633">
        <w:rPr>
          <w:rFonts w:asciiTheme="minorHAnsi" w:hAnsiTheme="minorHAnsi" w:cstheme="minorHAnsi"/>
        </w:rPr>
        <w:t xml:space="preserve">předat </w:t>
      </w:r>
      <w:r w:rsidRPr="00563633">
        <w:rPr>
          <w:rFonts w:asciiTheme="minorHAnsi" w:hAnsiTheme="minorHAnsi" w:cstheme="minorHAnsi"/>
        </w:rPr>
        <w:t xml:space="preserve">předmět koupě řádně a včas je splněn odevzdáním bezvadného předmětu koupě kupujícímu ve lhůtě dle čl. IV. </w:t>
      </w:r>
      <w:r w:rsidR="00F87B7B" w:rsidRPr="00563633">
        <w:rPr>
          <w:rFonts w:asciiTheme="minorHAnsi" w:hAnsiTheme="minorHAnsi" w:cstheme="minorHAnsi"/>
        </w:rPr>
        <w:t>s</w:t>
      </w:r>
      <w:r w:rsidRPr="00563633">
        <w:rPr>
          <w:rFonts w:asciiTheme="minorHAnsi" w:hAnsiTheme="minorHAnsi" w:cstheme="minorHAnsi"/>
        </w:rPr>
        <w:t>mlouvy</w:t>
      </w:r>
      <w:r w:rsidR="004B6DD3" w:rsidRPr="00563633">
        <w:rPr>
          <w:rFonts w:asciiTheme="minorHAnsi" w:hAnsiTheme="minorHAnsi" w:cstheme="minorHAnsi"/>
        </w:rPr>
        <w:t xml:space="preserve"> v místě sjednaném</w:t>
      </w:r>
      <w:r w:rsidR="00F87B7B" w:rsidRPr="00563633">
        <w:rPr>
          <w:rFonts w:asciiTheme="minorHAnsi" w:hAnsiTheme="minorHAnsi" w:cstheme="minorHAnsi"/>
        </w:rPr>
        <w:t xml:space="preserve"> dle čl. VII. smlouvy</w:t>
      </w:r>
      <w:r w:rsidRPr="00563633">
        <w:rPr>
          <w:rFonts w:asciiTheme="minorHAnsi" w:hAnsiTheme="minorHAnsi" w:cstheme="minorHAnsi"/>
        </w:rPr>
        <w:t xml:space="preserve">. </w:t>
      </w:r>
    </w:p>
    <w:p w14:paraId="417B1F5C" w14:textId="175D231A" w:rsidR="00D13867" w:rsidRPr="00563633" w:rsidRDefault="00D13867" w:rsidP="00823A1A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O řádném odevzdání a převzetí předmětu koupě dle této smlouvy sepíše prodávající s kupujícím protokol o </w:t>
      </w:r>
      <w:r w:rsidR="00F87B7B" w:rsidRPr="00563633">
        <w:rPr>
          <w:rFonts w:asciiTheme="minorHAnsi" w:hAnsiTheme="minorHAnsi" w:cstheme="minorHAnsi"/>
        </w:rPr>
        <w:t>předání</w:t>
      </w:r>
      <w:r w:rsidRPr="00563633">
        <w:rPr>
          <w:rFonts w:asciiTheme="minorHAnsi" w:hAnsiTheme="minorHAnsi" w:cstheme="minorHAnsi"/>
        </w:rPr>
        <w:t xml:space="preserve"> a převzetí předmětu koupě dle této smlouvy. Kupující </w:t>
      </w:r>
      <w:r w:rsidR="009B38EE" w:rsidRPr="00563633">
        <w:rPr>
          <w:rFonts w:asciiTheme="minorHAnsi" w:hAnsiTheme="minorHAnsi" w:cstheme="minorHAnsi"/>
        </w:rPr>
        <w:t xml:space="preserve">je povinen </w:t>
      </w:r>
      <w:r w:rsidRPr="00563633">
        <w:rPr>
          <w:rFonts w:asciiTheme="minorHAnsi" w:hAnsiTheme="minorHAnsi" w:cstheme="minorHAnsi"/>
        </w:rPr>
        <w:t>převz</w:t>
      </w:r>
      <w:r w:rsidR="009B38EE" w:rsidRPr="00563633">
        <w:rPr>
          <w:rFonts w:asciiTheme="minorHAnsi" w:hAnsiTheme="minorHAnsi" w:cstheme="minorHAnsi"/>
        </w:rPr>
        <w:t>ít</w:t>
      </w:r>
      <w:r w:rsidRPr="00563633">
        <w:rPr>
          <w:rFonts w:asciiTheme="minorHAnsi" w:hAnsiTheme="minorHAnsi" w:cstheme="minorHAnsi"/>
        </w:rPr>
        <w:t xml:space="preserve"> od</w:t>
      </w:r>
      <w:r w:rsidR="00D72A20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 xml:space="preserve">prodávajícího pouze takový předmět koupě dle této smlouvy, který je bez vad. </w:t>
      </w:r>
    </w:p>
    <w:p w14:paraId="2B6EE55D" w14:textId="7F5A6E8D" w:rsidR="00D13867" w:rsidRPr="00563633" w:rsidRDefault="00D13867" w:rsidP="00823A1A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Prodávající je vlastníkem předmětu koupě a nese nebezpečí škody na něm do nabytí vlastnického práv</w:t>
      </w:r>
      <w:r w:rsidR="00020BAF" w:rsidRPr="00563633">
        <w:rPr>
          <w:rFonts w:asciiTheme="minorHAnsi" w:hAnsiTheme="minorHAnsi" w:cstheme="minorHAnsi"/>
        </w:rPr>
        <w:t>a</w:t>
      </w:r>
      <w:r w:rsidRPr="00563633">
        <w:rPr>
          <w:rFonts w:asciiTheme="minorHAnsi" w:hAnsiTheme="minorHAnsi" w:cstheme="minorHAnsi"/>
        </w:rPr>
        <w:t xml:space="preserve"> k předmětu koupě kupujícím. Kupující nabývá vlastnické právo k předmětu koupě, včetně všech dokladů, které se k předmětu koupě vztahují dle této smlouvy, v okamžiku převzetí předmětu koupě dle této smlouvy kupujícím. </w:t>
      </w:r>
    </w:p>
    <w:p w14:paraId="3E9EDD11" w14:textId="77777777" w:rsidR="00AA0D96" w:rsidRPr="00563633" w:rsidRDefault="00AA0D96" w:rsidP="00823A1A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18E1507A" w14:textId="77777777" w:rsidR="00D1386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Práva z vadného plnění, záruka za jakost</w:t>
      </w:r>
    </w:p>
    <w:p w14:paraId="16D927F9" w14:textId="77777777" w:rsidR="00823C28" w:rsidRPr="00563633" w:rsidRDefault="00D13867" w:rsidP="00823A1A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Právo kupujícího z vadného plnění zakládá vada, kterou má věc při přechodu nebezpečí na</w:t>
      </w:r>
      <w:r w:rsidR="00D72A20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 xml:space="preserve">kupujícího, byť se projeví až později. Právo kupujícího založí i později vzniklá vada, kterou prodávající způsobil porušením své povinnosti. Povinnosti prodávajícího ze záruky tím nejsou dotčeny. </w:t>
      </w:r>
    </w:p>
    <w:p w14:paraId="23DF3228" w14:textId="77777777" w:rsidR="00D13867" w:rsidRPr="00563633" w:rsidRDefault="00D13867" w:rsidP="00823A1A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Prodávající poskytuje na předmět koupě záruku, že je</w:t>
      </w:r>
      <w:r w:rsidR="00D72A20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v bezvadném stavu a způsobilý k řádnému užívání v souladu s účelem této smlouvy po celou dobu trvání záruční doby. Prodávající poskytuje na předmět koupě dle této smlouvy a jeho součásti a doplňky následující záruky za</w:t>
      </w:r>
      <w:r w:rsidR="00D72A20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jakost, přičemž záruční doba začíná běžet od okamžiku převzetí kupujícím:</w:t>
      </w:r>
    </w:p>
    <w:p w14:paraId="4493F2EF" w14:textId="77777777" w:rsidR="00823C28" w:rsidRPr="00563633" w:rsidRDefault="00823C28" w:rsidP="00823A1A">
      <w:pPr>
        <w:spacing w:after="120" w:line="252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55"/>
      </w:tblGrid>
      <w:tr w:rsidR="00823C28" w:rsidRPr="00563633" w14:paraId="0FCFF5C4" w14:textId="77777777" w:rsidTr="003478A0">
        <w:tc>
          <w:tcPr>
            <w:tcW w:w="4606" w:type="dxa"/>
            <w:shd w:val="clear" w:color="auto" w:fill="D9D9D9"/>
            <w:vAlign w:val="center"/>
          </w:tcPr>
          <w:p w14:paraId="7ADBA2D2" w14:textId="77777777" w:rsidR="00823C28" w:rsidRPr="00563633" w:rsidRDefault="00D72A20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 w:rsidRPr="00563633">
              <w:rPr>
                <w:rFonts w:asciiTheme="minorHAnsi" w:hAnsiTheme="minorHAnsi" w:cstheme="minorHAnsi"/>
                <w:b/>
              </w:rPr>
              <w:t>Vozidlo nebo jeho část, na kterou je záruka poskytována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570256FC" w14:textId="77777777" w:rsidR="00823C28" w:rsidRPr="00563633" w:rsidRDefault="00823C28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</w:rPr>
              <w:t>Délka trvání</w:t>
            </w:r>
            <w:r w:rsidR="00D72A20" w:rsidRPr="00563633">
              <w:rPr>
                <w:rFonts w:asciiTheme="minorHAnsi" w:hAnsiTheme="minorHAnsi" w:cstheme="minorHAnsi"/>
              </w:rPr>
              <w:t xml:space="preserve"> záruky</w:t>
            </w:r>
          </w:p>
        </w:tc>
      </w:tr>
      <w:tr w:rsidR="00823C28" w:rsidRPr="00563633" w14:paraId="082923E9" w14:textId="77777777" w:rsidTr="003478A0">
        <w:tc>
          <w:tcPr>
            <w:tcW w:w="4606" w:type="dxa"/>
            <w:shd w:val="clear" w:color="auto" w:fill="auto"/>
            <w:vAlign w:val="center"/>
          </w:tcPr>
          <w:p w14:paraId="3814091D" w14:textId="77777777" w:rsidR="00823C28" w:rsidRPr="00563633" w:rsidRDefault="00D72A20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</w:rPr>
              <w:t>C</w:t>
            </w:r>
            <w:r w:rsidR="00823C28" w:rsidRPr="00563633">
              <w:rPr>
                <w:rFonts w:asciiTheme="minorHAnsi" w:hAnsiTheme="minorHAnsi" w:cstheme="minorHAnsi"/>
              </w:rPr>
              <w:t>elek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3AE7E1D" w14:textId="77777777" w:rsidR="00823C28" w:rsidRPr="00563633" w:rsidRDefault="00823C28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</w:rPr>
              <w:t>24 měsíců</w:t>
            </w:r>
          </w:p>
        </w:tc>
      </w:tr>
      <w:tr w:rsidR="00823C28" w:rsidRPr="00563633" w14:paraId="34571B49" w14:textId="77777777" w:rsidTr="003478A0">
        <w:tc>
          <w:tcPr>
            <w:tcW w:w="4606" w:type="dxa"/>
            <w:shd w:val="clear" w:color="auto" w:fill="auto"/>
            <w:vAlign w:val="center"/>
          </w:tcPr>
          <w:p w14:paraId="2D536169" w14:textId="77777777" w:rsidR="00823C28" w:rsidRPr="00563633" w:rsidRDefault="00823C28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63633">
              <w:rPr>
                <w:rFonts w:asciiTheme="minorHAnsi" w:hAnsiTheme="minorHAnsi" w:cstheme="minorHAnsi"/>
              </w:rPr>
              <w:t>Neprorezivění</w:t>
            </w:r>
            <w:proofErr w:type="spellEnd"/>
            <w:r w:rsidRPr="00563633">
              <w:rPr>
                <w:rFonts w:asciiTheme="minorHAnsi" w:hAnsiTheme="minorHAnsi" w:cstheme="minorHAnsi"/>
              </w:rPr>
              <w:t xml:space="preserve"> karoserie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2CCC2B9" w14:textId="77777777" w:rsidR="00823C28" w:rsidRPr="00563633" w:rsidRDefault="00823C28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</w:rPr>
              <w:t>120 měsíců</w:t>
            </w:r>
          </w:p>
        </w:tc>
      </w:tr>
      <w:tr w:rsidR="00823C28" w:rsidRPr="00563633" w14:paraId="0FDFCD41" w14:textId="77777777" w:rsidTr="003478A0">
        <w:tc>
          <w:tcPr>
            <w:tcW w:w="4606" w:type="dxa"/>
            <w:shd w:val="clear" w:color="auto" w:fill="auto"/>
            <w:vAlign w:val="center"/>
          </w:tcPr>
          <w:p w14:paraId="0CBE7E8A" w14:textId="77777777" w:rsidR="00823C28" w:rsidRPr="00563633" w:rsidRDefault="00823C28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</w:rPr>
              <w:t>Barevná stálost a trvanlivost laku na lakovaných částech automobilu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3091E65" w14:textId="77777777" w:rsidR="00823C28" w:rsidRPr="00563633" w:rsidRDefault="00823C28" w:rsidP="00823A1A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</w:rPr>
              <w:t>36 měsíců</w:t>
            </w:r>
          </w:p>
        </w:tc>
      </w:tr>
    </w:tbl>
    <w:p w14:paraId="63430771" w14:textId="77777777" w:rsidR="000155D5" w:rsidRPr="00563633" w:rsidRDefault="000155D5" w:rsidP="00823A1A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361"/>
        <w:jc w:val="both"/>
        <w:rPr>
          <w:rFonts w:asciiTheme="minorHAnsi" w:hAnsiTheme="minorHAnsi" w:cstheme="minorHAnsi"/>
        </w:rPr>
      </w:pPr>
      <w:bookmarkStart w:id="4" w:name="page16"/>
      <w:bookmarkEnd w:id="4"/>
    </w:p>
    <w:p w14:paraId="1D8161AE" w14:textId="03EC0AB6" w:rsidR="00D13867" w:rsidRPr="00563633" w:rsidRDefault="00D13867" w:rsidP="00823A1A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Práva z vadného plnění a ze záruky za jakost, lze uplatni</w:t>
      </w:r>
      <w:r w:rsidR="0027275B" w:rsidRPr="00563633">
        <w:rPr>
          <w:rFonts w:asciiTheme="minorHAnsi" w:hAnsiTheme="minorHAnsi" w:cstheme="minorHAnsi"/>
        </w:rPr>
        <w:t xml:space="preserve">t písemně u prodávajícího nebo </w:t>
      </w:r>
      <w:r w:rsidRPr="00563633">
        <w:rPr>
          <w:rFonts w:asciiTheme="minorHAnsi" w:hAnsiTheme="minorHAnsi" w:cstheme="minorHAnsi"/>
        </w:rPr>
        <w:t>v</w:t>
      </w:r>
      <w:r w:rsidR="00284B3D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kterémkoliv autorizovaném servise zn.</w:t>
      </w:r>
      <w:r w:rsidR="00DE7C3D" w:rsidRPr="00563633">
        <w:rPr>
          <w:rFonts w:asciiTheme="minorHAnsi" w:hAnsiTheme="minorHAnsi" w:cstheme="minorHAnsi"/>
        </w:rPr>
        <w:t xml:space="preserve"> </w:t>
      </w:r>
      <w:r w:rsidR="004C5F90" w:rsidRPr="00563633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078D0BB5" w14:textId="557B1FA2" w:rsidR="00D13867" w:rsidRPr="00563633" w:rsidRDefault="00D13867" w:rsidP="00823A1A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Prodávající je povinen bezplatně odstranit vady z vadného plnění a ty, na něž se vztahuje záruka (dále také jen „</w:t>
      </w:r>
      <w:r w:rsidRPr="00563633">
        <w:rPr>
          <w:rFonts w:asciiTheme="minorHAnsi" w:hAnsiTheme="minorHAnsi" w:cstheme="minorHAnsi"/>
          <w:b/>
          <w:bCs/>
          <w:i/>
        </w:rPr>
        <w:t>vady</w:t>
      </w:r>
      <w:r w:rsidRPr="00563633">
        <w:rPr>
          <w:rFonts w:asciiTheme="minorHAnsi" w:hAnsiTheme="minorHAnsi" w:cstheme="minorHAnsi"/>
        </w:rPr>
        <w:t xml:space="preserve">“), a to nejpozději do </w:t>
      </w:r>
      <w:r w:rsidR="00093135" w:rsidRPr="00563633">
        <w:rPr>
          <w:rFonts w:asciiTheme="minorHAnsi" w:hAnsiTheme="minorHAnsi" w:cstheme="minorHAnsi"/>
        </w:rPr>
        <w:t>30</w:t>
      </w:r>
      <w:r w:rsidRPr="00563633">
        <w:rPr>
          <w:rFonts w:asciiTheme="minorHAnsi" w:hAnsiTheme="minorHAnsi" w:cstheme="minorHAnsi"/>
        </w:rPr>
        <w:t xml:space="preserve"> dnů ode dne doručení písemného oznámení </w:t>
      </w:r>
      <w:r w:rsidRPr="00563633">
        <w:rPr>
          <w:rFonts w:asciiTheme="minorHAnsi" w:hAnsiTheme="minorHAnsi" w:cstheme="minorHAnsi"/>
        </w:rPr>
        <w:lastRenderedPageBreak/>
        <w:t>o</w:t>
      </w:r>
      <w:r w:rsidR="00D72A20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 xml:space="preserve">vadách. Za odstranění vady, se považuje stav, kdy je předmět </w:t>
      </w:r>
      <w:r w:rsidR="00594A31" w:rsidRPr="00563633">
        <w:rPr>
          <w:rFonts w:asciiTheme="minorHAnsi" w:hAnsiTheme="minorHAnsi" w:cstheme="minorHAnsi"/>
        </w:rPr>
        <w:t xml:space="preserve">koupě </w:t>
      </w:r>
      <w:r w:rsidRPr="00563633">
        <w:rPr>
          <w:rFonts w:asciiTheme="minorHAnsi" w:hAnsiTheme="minorHAnsi" w:cstheme="minorHAnsi"/>
        </w:rPr>
        <w:t xml:space="preserve">bez této vady předán kupujícímu. </w:t>
      </w:r>
    </w:p>
    <w:p w14:paraId="4906DAC5" w14:textId="77777777" w:rsidR="00D13867" w:rsidRPr="00563633" w:rsidRDefault="00D13867" w:rsidP="00823A1A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Záruční podmínky: </w:t>
      </w:r>
    </w:p>
    <w:p w14:paraId="2703A45D" w14:textId="5BEBC809" w:rsidR="00D13867" w:rsidRPr="00563633" w:rsidRDefault="0003301C" w:rsidP="00823A1A">
      <w:pPr>
        <w:widowControl w:val="0"/>
        <w:numPr>
          <w:ilvl w:val="1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52" w:lineRule="auto"/>
        <w:ind w:left="85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Pro uplatnění všech záruk musí </w:t>
      </w:r>
      <w:r w:rsidR="00594A31" w:rsidRPr="00563633">
        <w:rPr>
          <w:rFonts w:asciiTheme="minorHAnsi" w:hAnsiTheme="minorHAnsi" w:cstheme="minorHAnsi"/>
        </w:rPr>
        <w:t xml:space="preserve">předmět koupě </w:t>
      </w:r>
      <w:r w:rsidRPr="00563633">
        <w:rPr>
          <w:rFonts w:asciiTheme="minorHAnsi" w:hAnsiTheme="minorHAnsi" w:cstheme="minorHAnsi"/>
        </w:rPr>
        <w:t>absolvovat předepsané servisní</w:t>
      </w:r>
      <w:r w:rsidR="00DE7C3D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prohl</w:t>
      </w:r>
      <w:r w:rsidR="00DE7C3D" w:rsidRPr="00563633">
        <w:rPr>
          <w:rFonts w:asciiTheme="minorHAnsi" w:hAnsiTheme="minorHAnsi" w:cstheme="minorHAnsi"/>
        </w:rPr>
        <w:t>í</w:t>
      </w:r>
      <w:r w:rsidRPr="00563633">
        <w:rPr>
          <w:rFonts w:asciiTheme="minorHAnsi" w:hAnsiTheme="minorHAnsi" w:cstheme="minorHAnsi"/>
        </w:rPr>
        <w:t xml:space="preserve">dky dle předpisu výrobce v </w:t>
      </w:r>
      <w:r w:rsidR="00AE2B73" w:rsidRPr="00563633">
        <w:rPr>
          <w:rFonts w:asciiTheme="minorHAnsi" w:hAnsiTheme="minorHAnsi" w:cstheme="minorHAnsi"/>
        </w:rPr>
        <w:t>autorizovaném</w:t>
      </w:r>
      <w:r w:rsidRPr="00563633">
        <w:rPr>
          <w:rFonts w:asciiTheme="minorHAnsi" w:hAnsiTheme="minorHAnsi" w:cstheme="minorHAnsi"/>
        </w:rPr>
        <w:t xml:space="preserve"> servisu </w:t>
      </w:r>
      <w:r w:rsidR="003466EA" w:rsidRPr="00563633">
        <w:rPr>
          <w:rFonts w:asciiTheme="minorHAnsi" w:hAnsiTheme="minorHAnsi" w:cstheme="minorHAnsi"/>
        </w:rPr>
        <w:t xml:space="preserve">zn. </w:t>
      </w:r>
      <w:r w:rsidR="004C5F90" w:rsidRPr="00563633">
        <w:rPr>
          <w:rFonts w:asciiTheme="minorHAnsi" w:hAnsiTheme="minorHAnsi" w:cstheme="minorHAnsi"/>
          <w:highlight w:val="yellow"/>
        </w:rPr>
        <w:t>"[Bude doplněno před uzavřením smlouvy]"</w:t>
      </w:r>
      <w:r w:rsidR="006E48A9" w:rsidRPr="00563633">
        <w:rPr>
          <w:rFonts w:asciiTheme="minorHAnsi" w:hAnsiTheme="minorHAnsi" w:cstheme="minorHAnsi"/>
        </w:rPr>
        <w:t xml:space="preserve">. </w:t>
      </w:r>
      <w:r w:rsidRPr="00563633">
        <w:rPr>
          <w:rFonts w:asciiTheme="minorHAnsi" w:hAnsiTheme="minorHAnsi" w:cstheme="minorHAnsi"/>
        </w:rPr>
        <w:t>Servisní interval je proměnlivý</w:t>
      </w:r>
      <w:r w:rsidR="00724403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 xml:space="preserve">dle způsobu používání </w:t>
      </w:r>
      <w:r w:rsidR="00594A31" w:rsidRPr="00563633">
        <w:rPr>
          <w:rFonts w:asciiTheme="minorHAnsi" w:hAnsiTheme="minorHAnsi" w:cstheme="minorHAnsi"/>
        </w:rPr>
        <w:t xml:space="preserve">předmětu koupě </w:t>
      </w:r>
      <w:r w:rsidRPr="00563633">
        <w:rPr>
          <w:rFonts w:asciiTheme="minorHAnsi" w:hAnsiTheme="minorHAnsi" w:cstheme="minorHAnsi"/>
        </w:rPr>
        <w:t xml:space="preserve">s maximální délkou </w:t>
      </w:r>
      <w:r w:rsidR="004C5F90" w:rsidRPr="00563633">
        <w:rPr>
          <w:rFonts w:asciiTheme="minorHAnsi" w:hAnsiTheme="minorHAnsi" w:cstheme="minorHAnsi"/>
          <w:highlight w:val="yellow"/>
        </w:rPr>
        <w:t>"[Bude doplněno před uzavřením smlouvy]"</w:t>
      </w:r>
      <w:r w:rsidR="006E48A9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roky</w:t>
      </w:r>
      <w:r w:rsidR="00724403" w:rsidRPr="00563633">
        <w:rPr>
          <w:rFonts w:asciiTheme="minorHAnsi" w:hAnsiTheme="minorHAnsi" w:cstheme="minorHAnsi"/>
        </w:rPr>
        <w:t xml:space="preserve"> od předešlé servisní prohlídky</w:t>
      </w:r>
      <w:r w:rsidRPr="00563633">
        <w:rPr>
          <w:rFonts w:asciiTheme="minorHAnsi" w:hAnsiTheme="minorHAnsi" w:cstheme="minorHAnsi"/>
        </w:rPr>
        <w:t xml:space="preserve"> nebo najetí</w:t>
      </w:r>
      <w:r w:rsidR="00724403" w:rsidRPr="00563633">
        <w:rPr>
          <w:rFonts w:asciiTheme="minorHAnsi" w:hAnsiTheme="minorHAnsi" w:cstheme="minorHAnsi"/>
        </w:rPr>
        <w:t xml:space="preserve"> max</w:t>
      </w:r>
      <w:r w:rsidR="004C5F90" w:rsidRPr="00563633">
        <w:rPr>
          <w:rFonts w:asciiTheme="minorHAnsi" w:hAnsiTheme="minorHAnsi" w:cstheme="minorHAnsi"/>
          <w:highlight w:val="yellow"/>
        </w:rPr>
        <w:t>"[Bude doplněno před uzavřením smlouvy]"</w:t>
      </w:r>
      <w:r w:rsidR="006E48A9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km</w:t>
      </w:r>
      <w:r w:rsidR="00594A31" w:rsidRPr="00563633">
        <w:rPr>
          <w:rFonts w:asciiTheme="minorHAnsi" w:hAnsiTheme="minorHAnsi" w:cstheme="minorHAnsi"/>
        </w:rPr>
        <w:t>.</w:t>
      </w:r>
    </w:p>
    <w:p w14:paraId="51C553BC" w14:textId="77777777" w:rsidR="00D13867" w:rsidRPr="00563633" w:rsidRDefault="00724403" w:rsidP="00823A1A">
      <w:pPr>
        <w:widowControl w:val="0"/>
        <w:numPr>
          <w:ilvl w:val="1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52" w:lineRule="auto"/>
        <w:ind w:left="851" w:right="10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Pokud nebude možné spravedlivě požadovat odstranění vad do </w:t>
      </w:r>
      <w:r w:rsidR="00093135" w:rsidRPr="00563633">
        <w:rPr>
          <w:rFonts w:asciiTheme="minorHAnsi" w:hAnsiTheme="minorHAnsi" w:cstheme="minorHAnsi"/>
        </w:rPr>
        <w:t>3</w:t>
      </w:r>
      <w:r w:rsidRPr="00563633">
        <w:rPr>
          <w:rFonts w:asciiTheme="minorHAnsi" w:hAnsiTheme="minorHAnsi" w:cstheme="minorHAnsi"/>
        </w:rPr>
        <w:t>0 dní od oznámení vady</w:t>
      </w:r>
      <w:r w:rsidR="00093135"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</w:rPr>
        <w:t>(oprava většího rozsahu) doho</w:t>
      </w:r>
      <w:r w:rsidR="003B5CF8" w:rsidRPr="00563633">
        <w:rPr>
          <w:rFonts w:asciiTheme="minorHAnsi" w:hAnsiTheme="minorHAnsi" w:cstheme="minorHAnsi"/>
        </w:rPr>
        <w:t>d</w:t>
      </w:r>
      <w:r w:rsidRPr="00563633">
        <w:rPr>
          <w:rFonts w:asciiTheme="minorHAnsi" w:hAnsiTheme="minorHAnsi" w:cstheme="minorHAnsi"/>
        </w:rPr>
        <w:t>nou si obě strany přiměřenou delší lhůtu</w:t>
      </w:r>
      <w:r w:rsidR="003B5CF8" w:rsidRPr="00563633">
        <w:rPr>
          <w:rFonts w:asciiTheme="minorHAnsi" w:hAnsiTheme="minorHAnsi" w:cstheme="minorHAnsi"/>
        </w:rPr>
        <w:t>.</w:t>
      </w:r>
    </w:p>
    <w:p w14:paraId="5DFB95EE" w14:textId="4230FF30" w:rsidR="00D13867" w:rsidRPr="00563633" w:rsidRDefault="00D13867" w:rsidP="00823A1A">
      <w:pPr>
        <w:widowControl w:val="0"/>
        <w:autoSpaceDE w:val="0"/>
        <w:autoSpaceDN w:val="0"/>
        <w:adjustRightInd w:val="0"/>
        <w:spacing w:after="0" w:line="252" w:lineRule="auto"/>
        <w:ind w:left="4441"/>
        <w:jc w:val="both"/>
        <w:rPr>
          <w:rFonts w:asciiTheme="minorHAnsi" w:hAnsiTheme="minorHAnsi" w:cstheme="minorHAnsi"/>
        </w:rPr>
      </w:pPr>
    </w:p>
    <w:p w14:paraId="17B3B4F6" w14:textId="2E9CDD13" w:rsidR="00D1386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Sankce</w:t>
      </w:r>
    </w:p>
    <w:p w14:paraId="6432119D" w14:textId="7094AC96" w:rsidR="00D13867" w:rsidRPr="00563633" w:rsidRDefault="00D13867" w:rsidP="00823A1A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Bude-li kupující v prodlení s úhradou kupní ceny, je prodávající oprávněn účtovat kupujícímu smluvní úrok z prodlení 0,05 % dlužné částky za každý den prodlení</w:t>
      </w:r>
      <w:r w:rsidR="00D627A2" w:rsidRPr="00563633">
        <w:rPr>
          <w:rFonts w:asciiTheme="minorHAnsi" w:hAnsiTheme="minorHAnsi" w:cstheme="minorHAnsi"/>
        </w:rPr>
        <w:t xml:space="preserve"> a kupující je povinen takto požadovanou smluvní pokutu zaplatit</w:t>
      </w:r>
      <w:r w:rsidRPr="00563633">
        <w:rPr>
          <w:rFonts w:asciiTheme="minorHAnsi" w:hAnsiTheme="minorHAnsi" w:cstheme="minorHAnsi"/>
        </w:rPr>
        <w:t xml:space="preserve">. </w:t>
      </w:r>
    </w:p>
    <w:p w14:paraId="6FDAA27A" w14:textId="0F5072E9" w:rsidR="00D13867" w:rsidRPr="00563633" w:rsidRDefault="00D13867" w:rsidP="00823A1A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Nesplní-li prodávající svůj závazek řádně a včas odevzdat předmět koupě dle této smlouvy, je kupující oprávněn požadovat po prodávajícím zaplacení smluvní pokuty ve výši </w:t>
      </w:r>
      <w:r w:rsidR="00D7269A" w:rsidRPr="00563633">
        <w:rPr>
          <w:rFonts w:asciiTheme="minorHAnsi" w:hAnsiTheme="minorHAnsi" w:cstheme="minorHAnsi"/>
        </w:rPr>
        <w:t>10</w:t>
      </w:r>
      <w:r w:rsidR="00925C48" w:rsidRPr="00563633">
        <w:rPr>
          <w:rFonts w:asciiTheme="minorHAnsi" w:hAnsiTheme="minorHAnsi" w:cstheme="minorHAnsi"/>
        </w:rPr>
        <w:t>00,- Kč</w:t>
      </w:r>
      <w:r w:rsidRPr="00563633">
        <w:rPr>
          <w:rFonts w:asciiTheme="minorHAnsi" w:hAnsiTheme="minorHAnsi" w:cstheme="minorHAnsi"/>
        </w:rPr>
        <w:t xml:space="preserve"> za každý den prodlení, až do řádného odevzdání předmětu koupě a prodávající je povinen takto požadovanou smluvní pokutu zaplatit. </w:t>
      </w:r>
    </w:p>
    <w:p w14:paraId="3FB6A075" w14:textId="77777777" w:rsidR="00625844" w:rsidRPr="00563633" w:rsidRDefault="00E749A7" w:rsidP="00823A1A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Nesplní-li prodávající svůj závazek řádně a včas odstranit vadu předmětu koupě dle této smlouvy, je kupující oprávněn požadovat po prodávajícím zaplacení smluvní pokuty ve výši </w:t>
      </w:r>
      <w:r w:rsidR="00925C48" w:rsidRPr="00563633">
        <w:rPr>
          <w:rFonts w:asciiTheme="minorHAnsi" w:hAnsiTheme="minorHAnsi" w:cstheme="minorHAnsi"/>
        </w:rPr>
        <w:t>500,- Kč</w:t>
      </w:r>
      <w:r w:rsidRPr="00563633">
        <w:rPr>
          <w:rFonts w:asciiTheme="minorHAnsi" w:hAnsiTheme="minorHAnsi" w:cstheme="minorHAnsi"/>
        </w:rPr>
        <w:t xml:space="preserve"> za každý den prodlení, až do řádného </w:t>
      </w:r>
      <w:r w:rsidR="00284B3D" w:rsidRPr="00563633">
        <w:rPr>
          <w:rFonts w:asciiTheme="minorHAnsi" w:hAnsiTheme="minorHAnsi" w:cstheme="minorHAnsi"/>
        </w:rPr>
        <w:t>odstranění</w:t>
      </w:r>
      <w:r w:rsidRPr="00563633">
        <w:rPr>
          <w:rFonts w:asciiTheme="minorHAnsi" w:hAnsiTheme="minorHAnsi" w:cstheme="minorHAnsi"/>
        </w:rPr>
        <w:t xml:space="preserve"> </w:t>
      </w:r>
      <w:r w:rsidR="00D7269A" w:rsidRPr="00563633">
        <w:rPr>
          <w:rFonts w:asciiTheme="minorHAnsi" w:hAnsiTheme="minorHAnsi" w:cstheme="minorHAnsi"/>
        </w:rPr>
        <w:t xml:space="preserve">vady </w:t>
      </w:r>
      <w:r w:rsidRPr="00563633">
        <w:rPr>
          <w:rFonts w:asciiTheme="minorHAnsi" w:hAnsiTheme="minorHAnsi" w:cstheme="minorHAnsi"/>
        </w:rPr>
        <w:t xml:space="preserve">předmětu koupě a prodávající je povinen takto požadovanou smluvní pokutu zaplatit. </w:t>
      </w:r>
    </w:p>
    <w:p w14:paraId="46415171" w14:textId="77777777" w:rsidR="00625844" w:rsidRPr="00563633" w:rsidRDefault="003F1864" w:rsidP="00823A1A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S</w:t>
      </w:r>
      <w:r w:rsidR="00D13867" w:rsidRPr="00563633">
        <w:rPr>
          <w:rFonts w:asciiTheme="minorHAnsi" w:hAnsiTheme="minorHAnsi" w:cstheme="minorHAnsi"/>
        </w:rPr>
        <w:t xml:space="preserve">mluvní pokuty a úroky z prodlení podle tohoto článku jsou splatné do 30 dnů ode dne, kdy povinná strana obdrží od strany oprávněné písemnou výzvu k zaplacení smluvní pokuty nebo úroku z prodlení, která bude obsahovat jejich vyčíslení. </w:t>
      </w:r>
    </w:p>
    <w:p w14:paraId="19E506F1" w14:textId="48E521F9" w:rsidR="00D13867" w:rsidRPr="00563633" w:rsidRDefault="00D13867" w:rsidP="00823A1A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Zaplacením smluvních pokut dle této smlouvy není dotčeno právo na náhradu škody vzniklé v</w:t>
      </w:r>
      <w:r w:rsidR="00594A3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 xml:space="preserve">příčinné souvislosti s jednáním, nejednáním či opomenutím </w:t>
      </w:r>
      <w:r w:rsidR="001F29AF" w:rsidRPr="00563633">
        <w:rPr>
          <w:rFonts w:asciiTheme="minorHAnsi" w:hAnsiTheme="minorHAnsi" w:cstheme="minorHAnsi"/>
        </w:rPr>
        <w:t>druhé smluvní strany</w:t>
      </w:r>
      <w:r w:rsidRPr="00563633">
        <w:rPr>
          <w:rFonts w:asciiTheme="minorHAnsi" w:hAnsiTheme="minorHAnsi" w:cstheme="minorHAnsi"/>
        </w:rPr>
        <w:t xml:space="preserve">. </w:t>
      </w:r>
    </w:p>
    <w:p w14:paraId="21D13BF1" w14:textId="59606ABA" w:rsidR="00967397" w:rsidRPr="00563633" w:rsidRDefault="00967397" w:rsidP="00823A1A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421"/>
        <w:jc w:val="both"/>
        <w:rPr>
          <w:rFonts w:asciiTheme="minorHAnsi" w:hAnsiTheme="minorHAnsi" w:cstheme="minorHAnsi"/>
        </w:rPr>
      </w:pPr>
    </w:p>
    <w:p w14:paraId="38AB448A" w14:textId="77777777" w:rsidR="00AA0D96" w:rsidRPr="00563633" w:rsidRDefault="00AA0D96" w:rsidP="00823A1A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44516702" w14:textId="77777777" w:rsidR="00D13867" w:rsidRPr="00563633" w:rsidRDefault="00D13867" w:rsidP="00EB2047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>Ostatní ujednání</w:t>
      </w:r>
    </w:p>
    <w:p w14:paraId="01E99AA3" w14:textId="74EA7F61" w:rsidR="00D13867" w:rsidRPr="00563633" w:rsidRDefault="00D13867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Tato smlouva a práva a povinnosti z ní vzniklá i výslovně touto smlouvou neupravená se řídí příslušnými ustanoveními </w:t>
      </w:r>
      <w:r w:rsidR="00594A31" w:rsidRPr="00563633">
        <w:rPr>
          <w:rFonts w:asciiTheme="minorHAnsi" w:hAnsiTheme="minorHAnsi" w:cstheme="minorHAnsi"/>
        </w:rPr>
        <w:t>občanského zákoníku</w:t>
      </w:r>
      <w:r w:rsidRPr="00563633">
        <w:rPr>
          <w:rFonts w:asciiTheme="minorHAnsi" w:hAnsiTheme="minorHAnsi" w:cstheme="minorHAnsi"/>
        </w:rPr>
        <w:t xml:space="preserve">. </w:t>
      </w:r>
    </w:p>
    <w:p w14:paraId="52680361" w14:textId="4B501135" w:rsidR="00625844" w:rsidRPr="00563633" w:rsidRDefault="00D13867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pro tento účel nebude považována výměna e-mailových zpráv. </w:t>
      </w:r>
      <w:bookmarkStart w:id="5" w:name="page19"/>
      <w:bookmarkEnd w:id="5"/>
    </w:p>
    <w:p w14:paraId="423516C9" w14:textId="050CE353" w:rsidR="00625844" w:rsidRPr="00563633" w:rsidRDefault="00D13867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Prodávající nemůže bez souhlasu kupujícího postoupit svá práva a povinnosti plynoucí ze smlouvy třetí osobě. </w:t>
      </w:r>
    </w:p>
    <w:p w14:paraId="67175B84" w14:textId="77777777" w:rsidR="00625844" w:rsidRPr="00563633" w:rsidRDefault="009A0FBE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Tuto smlouvu lze ukončit dohodou smluvních stran. Dohoda o ukončení smluvního vztahu musí být písemná, jinak je neplatná. Za písemnou formu se v tomto případě nepovažuje e-mailová zpráva.</w:t>
      </w:r>
    </w:p>
    <w:p w14:paraId="2F48AC94" w14:textId="3816E028" w:rsidR="00625844" w:rsidRPr="00563633" w:rsidRDefault="009A0FBE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Od této smlouvy lze odstoupit v případě podstatného porušení povinností jednou smluvní stranou, </w:t>
      </w:r>
      <w:r w:rsidRPr="00563633">
        <w:rPr>
          <w:rFonts w:asciiTheme="minorHAnsi" w:hAnsiTheme="minorHAnsi" w:cstheme="minorHAnsi"/>
        </w:rPr>
        <w:lastRenderedPageBreak/>
        <w:t xml:space="preserve">jestliže je takové porušení povinnosti označeno za podstatné touto smlouvou nebo zákonem. Odstoupení je účinné dnem doručení písemného oznámení o odstoupení druhé smluvní straně. </w:t>
      </w:r>
    </w:p>
    <w:p w14:paraId="60A22AF5" w14:textId="023BA6D0" w:rsidR="00823A1A" w:rsidRPr="00563633" w:rsidRDefault="00823A1A" w:rsidP="00823A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>Kupující může odstoupit od této smlouvy</w:t>
      </w:r>
      <w:r w:rsidR="00AA65C8" w:rsidRPr="00563633">
        <w:rPr>
          <w:rFonts w:asciiTheme="minorHAnsi" w:hAnsiTheme="minorHAnsi" w:cstheme="minorHAnsi"/>
        </w:rPr>
        <w:t>,</w:t>
      </w:r>
      <w:r w:rsidRPr="00563633">
        <w:rPr>
          <w:rFonts w:asciiTheme="minorHAnsi" w:hAnsiTheme="minorHAnsi" w:cstheme="minorHAnsi"/>
        </w:rPr>
        <w:t xml:space="preserve"> </w:t>
      </w:r>
      <w:r w:rsidRPr="00563633">
        <w:rPr>
          <w:rFonts w:asciiTheme="minorHAnsi" w:hAnsiTheme="minorHAnsi" w:cstheme="minorHAnsi"/>
          <w:color w:val="000000"/>
        </w:rPr>
        <w:t xml:space="preserve">ukáže-li se, že Zhotovitel nebo Poddodavatel v době uzavření této smlouvy nebo v průběhu plnění této smlouvy nesplňuje podmínky dle Nařízení Rady (EU) 2022/576 ze dne 8. dubna 2022, kterým se mění nařízení (EU) č. 833/2014 o omezujících opatřeních vzhledem k činnostem Ruska destabilizujícím situaci na Ukrajině. </w:t>
      </w:r>
    </w:p>
    <w:p w14:paraId="2D2E927C" w14:textId="77777777" w:rsidR="00625844" w:rsidRPr="00563633" w:rsidRDefault="00284B3D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Smluvní strany berou na vědomí, že </w:t>
      </w:r>
      <w:r w:rsidR="00CE2394" w:rsidRPr="00563633">
        <w:rPr>
          <w:rFonts w:asciiTheme="minorHAnsi" w:hAnsiTheme="minorHAnsi" w:cstheme="minorHAnsi"/>
        </w:rPr>
        <w:t>kupující</w:t>
      </w:r>
      <w:r w:rsidRPr="00563633">
        <w:rPr>
          <w:rFonts w:asciiTheme="minorHAnsi" w:hAnsiTheme="minorHAnsi" w:cstheme="minorHAnsi"/>
        </w:rPr>
        <w:t xml:space="preserve"> je osobou povinnou uveřejňovat smlouvy v registru smluv podle zákona č. 340/2015 Sb., o zvláštních podmínkách účinnosti některých smluv, uveřejňování těchto smluv a o registru smluv (dále jen „</w:t>
      </w:r>
      <w:r w:rsidRPr="00563633">
        <w:rPr>
          <w:rFonts w:asciiTheme="minorHAnsi" w:hAnsiTheme="minorHAnsi" w:cstheme="minorHAnsi"/>
          <w:b/>
          <w:bCs/>
          <w:i/>
          <w:iCs/>
        </w:rPr>
        <w:t>zákon o registru smluv</w:t>
      </w:r>
      <w:r w:rsidRPr="00563633">
        <w:rPr>
          <w:rFonts w:asciiTheme="minorHAnsi" w:hAnsiTheme="minorHAnsi" w:cstheme="minorHAnsi"/>
        </w:rPr>
        <w:t xml:space="preserve">“). Smluvní strany proto souhlasí s tím, že </w:t>
      </w:r>
      <w:r w:rsidR="00CE2394" w:rsidRPr="00563633">
        <w:rPr>
          <w:rFonts w:asciiTheme="minorHAnsi" w:hAnsiTheme="minorHAnsi" w:cstheme="minorHAnsi"/>
        </w:rPr>
        <w:t>kupující</w:t>
      </w:r>
      <w:r w:rsidRPr="00563633">
        <w:rPr>
          <w:rFonts w:asciiTheme="minorHAnsi" w:hAnsiTheme="minorHAnsi" w:cstheme="minorHAnsi"/>
        </w:rPr>
        <w:t xml:space="preserve"> je oprávněn uveřejnit celý obsah této smlouvy, a to i strojově čitelnou kopii stejnopisu smlouvy.</w:t>
      </w:r>
    </w:p>
    <w:p w14:paraId="566A15FC" w14:textId="0EACAD3D" w:rsidR="00625844" w:rsidRPr="00563633" w:rsidRDefault="00B85852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Tato smlouva je uzavřena dnem jejího podpisu smluvní stranou, která přijala nabídku – návrh na uzavření smlouvy. </w:t>
      </w:r>
      <w:r w:rsidRPr="00563633">
        <w:rPr>
          <w:rFonts w:asciiTheme="minorHAnsi" w:hAnsiTheme="minorHAnsi" w:cstheme="minorHAnsi"/>
          <w:b/>
        </w:rPr>
        <w:t>Smlouva nabude účinnosti uveřejněním v registru smluv podle zákona o</w:t>
      </w:r>
      <w:r w:rsidR="003B203B" w:rsidRPr="00563633">
        <w:rPr>
          <w:rFonts w:asciiTheme="minorHAnsi" w:hAnsiTheme="minorHAnsi" w:cstheme="minorHAnsi"/>
          <w:b/>
        </w:rPr>
        <w:t> </w:t>
      </w:r>
      <w:r w:rsidRPr="00563633">
        <w:rPr>
          <w:rFonts w:asciiTheme="minorHAnsi" w:hAnsiTheme="minorHAnsi" w:cstheme="minorHAnsi"/>
          <w:b/>
        </w:rPr>
        <w:t>registru smluv</w:t>
      </w:r>
      <w:r w:rsidRPr="00563633">
        <w:rPr>
          <w:rFonts w:asciiTheme="minorHAnsi" w:hAnsiTheme="minorHAnsi" w:cstheme="minorHAnsi"/>
        </w:rPr>
        <w:t>.</w:t>
      </w:r>
    </w:p>
    <w:p w14:paraId="3AC847C5" w14:textId="50FBE89E" w:rsidR="00625844" w:rsidRPr="00563633" w:rsidRDefault="00D13867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Pro řešení sporů smluvních stran z této smlouvy sjednávají smluvní strany ve smyslu </w:t>
      </w:r>
      <w:proofErr w:type="spellStart"/>
      <w:r w:rsidRPr="00563633">
        <w:rPr>
          <w:rFonts w:asciiTheme="minorHAnsi" w:hAnsiTheme="minorHAnsi" w:cstheme="minorHAnsi"/>
        </w:rPr>
        <w:t>ust</w:t>
      </w:r>
      <w:proofErr w:type="spellEnd"/>
      <w:r w:rsidRPr="00563633">
        <w:rPr>
          <w:rFonts w:asciiTheme="minorHAnsi" w:hAnsiTheme="minorHAnsi" w:cstheme="minorHAnsi"/>
        </w:rPr>
        <w:t>.</w:t>
      </w:r>
      <w:r w:rsidR="00594A3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§</w:t>
      </w:r>
      <w:r w:rsidR="00594A3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89a</w:t>
      </w:r>
      <w:r w:rsidR="00594A3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>zákona č. 99/1963 Sb., občanský soudní řád, ve znění pozdějších předpisů, účinného v</w:t>
      </w:r>
      <w:r w:rsidR="00594A31" w:rsidRPr="00563633">
        <w:rPr>
          <w:rFonts w:asciiTheme="minorHAnsi" w:hAnsiTheme="minorHAnsi" w:cstheme="minorHAnsi"/>
        </w:rPr>
        <w:t> </w:t>
      </w:r>
      <w:r w:rsidRPr="00563633">
        <w:rPr>
          <w:rFonts w:asciiTheme="minorHAnsi" w:hAnsiTheme="minorHAnsi" w:cstheme="minorHAnsi"/>
        </w:rPr>
        <w:t xml:space="preserve">době uzavření této smlouvy místní příslušnost věcně příslušného soudu v </w:t>
      </w:r>
      <w:r w:rsidR="00B03961" w:rsidRPr="00563633">
        <w:rPr>
          <w:rFonts w:asciiTheme="minorHAnsi" w:hAnsiTheme="minorHAnsi" w:cstheme="minorHAnsi"/>
        </w:rPr>
        <w:t>Hodoníně</w:t>
      </w:r>
      <w:r w:rsidRPr="00563633">
        <w:rPr>
          <w:rFonts w:asciiTheme="minorHAnsi" w:hAnsiTheme="minorHAnsi" w:cstheme="minorHAnsi"/>
        </w:rPr>
        <w:t xml:space="preserve">. </w:t>
      </w:r>
    </w:p>
    <w:p w14:paraId="5A2F48CB" w14:textId="77777777" w:rsidR="00625844" w:rsidRPr="00563633" w:rsidRDefault="00D13867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Smlouva je vyhotovena ve </w:t>
      </w:r>
      <w:r w:rsidR="003F1864" w:rsidRPr="00563633">
        <w:rPr>
          <w:rFonts w:asciiTheme="minorHAnsi" w:hAnsiTheme="minorHAnsi" w:cstheme="minorHAnsi"/>
        </w:rPr>
        <w:t xml:space="preserve">dvou </w:t>
      </w:r>
      <w:r w:rsidRPr="00563633">
        <w:rPr>
          <w:rFonts w:asciiTheme="minorHAnsi" w:hAnsiTheme="minorHAnsi" w:cstheme="minorHAnsi"/>
        </w:rPr>
        <w:t>stejnopisech, z nichž každý má platnost originálu. K</w:t>
      </w:r>
      <w:r w:rsidR="00A73A47" w:rsidRPr="00563633">
        <w:rPr>
          <w:rFonts w:asciiTheme="minorHAnsi" w:hAnsiTheme="minorHAnsi" w:cstheme="minorHAnsi"/>
        </w:rPr>
        <w:t xml:space="preserve">upující obdrží </w:t>
      </w:r>
      <w:r w:rsidR="003F1864" w:rsidRPr="00563633">
        <w:rPr>
          <w:rFonts w:asciiTheme="minorHAnsi" w:hAnsiTheme="minorHAnsi" w:cstheme="minorHAnsi"/>
        </w:rPr>
        <w:t>jedno</w:t>
      </w:r>
      <w:r w:rsidR="00A73A47" w:rsidRPr="00563633">
        <w:rPr>
          <w:rFonts w:asciiTheme="minorHAnsi" w:hAnsiTheme="minorHAnsi" w:cstheme="minorHAnsi"/>
        </w:rPr>
        <w:t xml:space="preserve"> a prodávající</w:t>
      </w:r>
      <w:r w:rsidR="003F1864" w:rsidRPr="00563633">
        <w:rPr>
          <w:rFonts w:asciiTheme="minorHAnsi" w:hAnsiTheme="minorHAnsi" w:cstheme="minorHAnsi"/>
        </w:rPr>
        <w:t xml:space="preserve"> také</w:t>
      </w:r>
      <w:r w:rsidR="00A73A47" w:rsidRPr="00563633">
        <w:rPr>
          <w:rFonts w:asciiTheme="minorHAnsi" w:hAnsiTheme="minorHAnsi" w:cstheme="minorHAnsi"/>
        </w:rPr>
        <w:t xml:space="preserve"> jedno</w:t>
      </w:r>
      <w:r w:rsidRPr="00563633">
        <w:rPr>
          <w:rFonts w:asciiTheme="minorHAnsi" w:hAnsiTheme="minorHAnsi" w:cstheme="minorHAnsi"/>
        </w:rPr>
        <w:t xml:space="preserve"> vyhotovení smlouvy.</w:t>
      </w:r>
    </w:p>
    <w:p w14:paraId="341C2A43" w14:textId="71C2D341" w:rsidR="00D13867" w:rsidRPr="00563633" w:rsidRDefault="00D13867" w:rsidP="00823A1A">
      <w:pPr>
        <w:widowControl w:val="0"/>
        <w:numPr>
          <w:ilvl w:val="0"/>
          <w:numId w:val="14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</w:rPr>
        <w:t xml:space="preserve">Smluvní strany se s obsahem smlouvy seznámily, souhlasí s ním a po přečtení prohlašují, že byla sepsána dle jejich pravé, dobrovolné a svobodně projevené vůle v souladu s veřejným pořádkem a dobrými mravy, na důkaz čehož připojují na konec smlouvy své podpisy. </w:t>
      </w:r>
    </w:p>
    <w:p w14:paraId="53A36A20" w14:textId="77777777" w:rsidR="009417AD" w:rsidRPr="00563633" w:rsidRDefault="009417AD" w:rsidP="00823A1A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</w:p>
    <w:p w14:paraId="6E289B45" w14:textId="084B8113" w:rsidR="005C0404" w:rsidRPr="00563633" w:rsidRDefault="005C0404" w:rsidP="00823A1A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  <w:r w:rsidRPr="00563633">
        <w:rPr>
          <w:rFonts w:asciiTheme="minorHAnsi" w:hAnsiTheme="minorHAnsi" w:cstheme="minorHAnsi"/>
          <w:b/>
          <w:bCs/>
        </w:rPr>
        <w:t xml:space="preserve">Přílohy: </w:t>
      </w:r>
    </w:p>
    <w:p w14:paraId="26D98BE5" w14:textId="61FA1C9C" w:rsidR="005C0404" w:rsidRPr="00563633" w:rsidRDefault="009417AD" w:rsidP="00823A1A">
      <w:pPr>
        <w:pStyle w:val="6Plohy"/>
        <w:spacing w:before="0" w:line="252" w:lineRule="auto"/>
        <w:ind w:left="1418" w:hanging="1418"/>
        <w:rPr>
          <w:rFonts w:asciiTheme="minorHAnsi" w:eastAsia="Times New Roman" w:hAnsiTheme="minorHAnsi" w:cstheme="minorHAnsi"/>
          <w:lang w:eastAsia="cs-CZ"/>
        </w:rPr>
      </w:pPr>
      <w:bookmarkStart w:id="6" w:name="_Ref464419917"/>
      <w:bookmarkStart w:id="7" w:name="_Ref434231732"/>
      <w:bookmarkStart w:id="8" w:name="_Hlk11075955"/>
      <w:r w:rsidRPr="00563633">
        <w:rPr>
          <w:rFonts w:asciiTheme="minorHAnsi" w:eastAsia="Times New Roman" w:hAnsiTheme="minorHAnsi" w:cstheme="minorHAnsi"/>
          <w:lang w:eastAsia="cs-CZ"/>
        </w:rPr>
        <w:t>Specifikace výbavy vozidla</w:t>
      </w:r>
    </w:p>
    <w:bookmarkEnd w:id="6"/>
    <w:bookmarkEnd w:id="7"/>
    <w:bookmarkEnd w:id="8"/>
    <w:p w14:paraId="311E8D3F" w14:textId="5D525355" w:rsidR="00D13867" w:rsidRPr="00563633" w:rsidRDefault="009A5B5C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highlight w:val="yellow"/>
        </w:rPr>
        <w:t>"[Bude doplněn</w:t>
      </w:r>
      <w:r w:rsidR="003E56AB" w:rsidRPr="00563633">
        <w:rPr>
          <w:rFonts w:asciiTheme="minorHAnsi" w:hAnsiTheme="minorHAnsi" w:cstheme="minorHAnsi"/>
          <w:highlight w:val="yellow"/>
        </w:rPr>
        <w:t>a</w:t>
      </w:r>
      <w:r w:rsidRPr="00563633">
        <w:rPr>
          <w:rFonts w:asciiTheme="minorHAnsi" w:hAnsiTheme="minorHAnsi" w:cstheme="minorHAnsi"/>
          <w:highlight w:val="yellow"/>
        </w:rPr>
        <w:t xml:space="preserve"> před uzavřením smlouvy]"</w:t>
      </w:r>
    </w:p>
    <w:p w14:paraId="0C777294" w14:textId="5D7350C9" w:rsidR="009A5B5C" w:rsidRPr="00563633" w:rsidRDefault="009A5B5C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2BEF11A0" w14:textId="77777777" w:rsidR="009A5B5C" w:rsidRPr="00563633" w:rsidRDefault="009A5B5C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7C1D74A9" w14:textId="57A3EB37" w:rsidR="00D13867" w:rsidRPr="00563633" w:rsidRDefault="00D13867" w:rsidP="00823A1A">
      <w:pPr>
        <w:widowControl w:val="0"/>
        <w:tabs>
          <w:tab w:val="left" w:pos="4581"/>
        </w:tabs>
        <w:autoSpaceDE w:val="0"/>
        <w:autoSpaceDN w:val="0"/>
        <w:adjustRightInd w:val="0"/>
        <w:spacing w:after="120" w:line="252" w:lineRule="auto"/>
        <w:ind w:left="1"/>
        <w:jc w:val="both"/>
        <w:rPr>
          <w:rFonts w:asciiTheme="minorHAnsi" w:hAnsiTheme="minorHAnsi" w:cstheme="minorHAnsi"/>
        </w:rPr>
      </w:pPr>
      <w:r w:rsidRPr="00563633">
        <w:rPr>
          <w:rFonts w:asciiTheme="minorHAnsi" w:hAnsiTheme="minorHAnsi" w:cstheme="minorHAnsi"/>
          <w:iCs/>
        </w:rPr>
        <w:t xml:space="preserve">V </w:t>
      </w:r>
      <w:r w:rsidR="00AB2955">
        <w:rPr>
          <w:rFonts w:asciiTheme="minorHAnsi" w:hAnsiTheme="minorHAnsi" w:cstheme="minorHAnsi"/>
          <w:iCs/>
        </w:rPr>
        <w:t>Jevíčku</w:t>
      </w:r>
      <w:r w:rsidRPr="00563633">
        <w:rPr>
          <w:rFonts w:asciiTheme="minorHAnsi" w:hAnsiTheme="minorHAnsi" w:cstheme="minorHAnsi"/>
          <w:iCs/>
        </w:rPr>
        <w:t xml:space="preserve"> dne …………</w:t>
      </w:r>
      <w:r w:rsidR="00093D2A" w:rsidRPr="00563633">
        <w:rPr>
          <w:rFonts w:asciiTheme="minorHAnsi" w:hAnsiTheme="minorHAnsi" w:cstheme="minorHAnsi"/>
          <w:iCs/>
        </w:rPr>
        <w:t>………</w:t>
      </w:r>
      <w:proofErr w:type="gramStart"/>
      <w:r w:rsidR="00093D2A" w:rsidRPr="00563633">
        <w:rPr>
          <w:rFonts w:asciiTheme="minorHAnsi" w:hAnsiTheme="minorHAnsi" w:cstheme="minorHAnsi"/>
          <w:iCs/>
        </w:rPr>
        <w:t>……</w:t>
      </w:r>
      <w:r w:rsidRPr="00563633">
        <w:rPr>
          <w:rFonts w:asciiTheme="minorHAnsi" w:hAnsiTheme="minorHAnsi" w:cstheme="minorHAnsi"/>
          <w:iCs/>
        </w:rPr>
        <w:t>.</w:t>
      </w:r>
      <w:proofErr w:type="gramEnd"/>
      <w:r w:rsidRPr="00563633">
        <w:rPr>
          <w:rFonts w:asciiTheme="minorHAnsi" w:hAnsiTheme="minorHAnsi" w:cstheme="minorHAnsi"/>
          <w:iCs/>
        </w:rPr>
        <w:t>.</w:t>
      </w:r>
      <w:r w:rsidRPr="00563633">
        <w:rPr>
          <w:rFonts w:asciiTheme="minorHAnsi" w:hAnsiTheme="minorHAnsi" w:cstheme="minorHAnsi"/>
        </w:rPr>
        <w:tab/>
      </w:r>
      <w:r w:rsidR="00172AA2" w:rsidRPr="00563633">
        <w:rPr>
          <w:rFonts w:asciiTheme="minorHAnsi" w:hAnsiTheme="minorHAnsi" w:cstheme="minorHAnsi"/>
        </w:rPr>
        <w:tab/>
      </w:r>
      <w:r w:rsidRPr="00563633">
        <w:rPr>
          <w:rFonts w:asciiTheme="minorHAnsi" w:hAnsiTheme="minorHAnsi" w:cstheme="minorHAnsi"/>
          <w:iCs/>
        </w:rPr>
        <w:t>V</w:t>
      </w:r>
      <w:r w:rsidR="00093D2A" w:rsidRPr="00563633">
        <w:rPr>
          <w:rFonts w:asciiTheme="minorHAnsi" w:hAnsiTheme="minorHAnsi" w:cstheme="minorHAnsi"/>
          <w:iCs/>
        </w:rPr>
        <w:t> </w:t>
      </w:r>
      <w:r w:rsidR="003102B3" w:rsidRPr="00563633">
        <w:rPr>
          <w:rFonts w:asciiTheme="minorHAnsi" w:hAnsiTheme="minorHAnsi" w:cstheme="minorHAnsi"/>
          <w:iCs/>
        </w:rPr>
        <w:t>……</w:t>
      </w:r>
      <w:r w:rsidR="00AA0D96" w:rsidRPr="00563633">
        <w:rPr>
          <w:rFonts w:asciiTheme="minorHAnsi" w:hAnsiTheme="minorHAnsi" w:cstheme="minorHAnsi"/>
          <w:iCs/>
        </w:rPr>
        <w:t>………</w:t>
      </w:r>
      <w:r w:rsidR="003102B3" w:rsidRPr="00563633">
        <w:rPr>
          <w:rFonts w:asciiTheme="minorHAnsi" w:hAnsiTheme="minorHAnsi" w:cstheme="minorHAnsi"/>
          <w:iCs/>
        </w:rPr>
        <w:t xml:space="preserve"> </w:t>
      </w:r>
      <w:r w:rsidR="00093D2A" w:rsidRPr="00563633">
        <w:rPr>
          <w:rFonts w:asciiTheme="minorHAnsi" w:hAnsiTheme="minorHAnsi" w:cstheme="minorHAnsi"/>
          <w:iCs/>
        </w:rPr>
        <w:t>dne ………………………………</w:t>
      </w:r>
    </w:p>
    <w:p w14:paraId="1111823D" w14:textId="77777777" w:rsidR="00D13867" w:rsidRDefault="00D13867" w:rsidP="00823A1A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111"/>
      </w:tblGrid>
      <w:tr w:rsidR="00AB2955" w14:paraId="03405B97" w14:textId="77777777" w:rsidTr="00AB2955">
        <w:tc>
          <w:tcPr>
            <w:tcW w:w="3828" w:type="dxa"/>
            <w:tcBorders>
              <w:top w:val="dotted" w:sz="4" w:space="0" w:color="auto"/>
            </w:tcBorders>
          </w:tcPr>
          <w:p w14:paraId="501BA01D" w14:textId="77777777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Kupující</w:t>
            </w:r>
          </w:p>
          <w:p w14:paraId="0A9C5311" w14:textId="77777777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Odborný léčebný ústav Jevíčko</w:t>
            </w:r>
          </w:p>
          <w:p w14:paraId="24953FF1" w14:textId="59C7AFBA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Bc. Na</w:t>
            </w:r>
            <w:r w:rsidR="0001000F">
              <w:rPr>
                <w:rFonts w:asciiTheme="minorHAnsi" w:hAnsiTheme="minorHAnsi" w:cstheme="minorHAnsi"/>
              </w:rPr>
              <w:t>děžda</w:t>
            </w:r>
            <w:r>
              <w:rPr>
                <w:rFonts w:asciiTheme="minorHAnsi" w:hAnsiTheme="minorHAnsi" w:cstheme="minorHAnsi"/>
              </w:rPr>
              <w:t xml:space="preserve"> Ivkovičová, MBA</w:t>
            </w:r>
          </w:p>
          <w:p w14:paraId="5572A7CC" w14:textId="1981D71A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  <w:tc>
          <w:tcPr>
            <w:tcW w:w="1275" w:type="dxa"/>
          </w:tcPr>
          <w:p w14:paraId="2A9C1394" w14:textId="77777777" w:rsidR="00AB2955" w:rsidRDefault="00AB2955" w:rsidP="00823A1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362F05F6" w14:textId="77777777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Prodávající</w:t>
            </w:r>
          </w:p>
          <w:p w14:paraId="502BBEE1" w14:textId="77777777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left="84"/>
              <w:jc w:val="center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  <w:highlight w:val="yellow"/>
              </w:rPr>
              <w:t>"[Bude doplněna před uzavřením smlouvy]"</w:t>
            </w:r>
          </w:p>
          <w:p w14:paraId="40A7DFC5" w14:textId="3946B04E" w:rsidR="00AB2955" w:rsidRDefault="00AB2955" w:rsidP="00AB29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left="84"/>
              <w:jc w:val="center"/>
              <w:rPr>
                <w:rFonts w:asciiTheme="minorHAnsi" w:hAnsiTheme="minorHAnsi" w:cstheme="minorHAnsi"/>
              </w:rPr>
            </w:pPr>
            <w:r w:rsidRPr="00563633">
              <w:rPr>
                <w:rFonts w:asciiTheme="minorHAnsi" w:hAnsiTheme="minorHAnsi" w:cstheme="minorHAnsi"/>
                <w:highlight w:val="yellow"/>
              </w:rPr>
              <w:t>"[Bude doplněna před uzavřením smlouvy]"</w:t>
            </w:r>
          </w:p>
        </w:tc>
      </w:tr>
    </w:tbl>
    <w:p w14:paraId="3582BEF0" w14:textId="2CFC5191" w:rsidR="00EF7D84" w:rsidRPr="00563633" w:rsidRDefault="00EF7D84" w:rsidP="00823A1A">
      <w:pPr>
        <w:spacing w:after="0" w:line="252" w:lineRule="auto"/>
        <w:jc w:val="both"/>
        <w:rPr>
          <w:rFonts w:asciiTheme="minorHAnsi" w:hAnsiTheme="minorHAnsi" w:cstheme="minorHAnsi"/>
        </w:rPr>
      </w:pPr>
    </w:p>
    <w:p w14:paraId="4D7ABA0F" w14:textId="77777777" w:rsidR="00823A1A" w:rsidRPr="00563633" w:rsidRDefault="00823A1A">
      <w:pPr>
        <w:spacing w:after="0" w:line="252" w:lineRule="auto"/>
        <w:jc w:val="both"/>
        <w:rPr>
          <w:rFonts w:asciiTheme="minorHAnsi" w:hAnsiTheme="minorHAnsi" w:cstheme="minorHAnsi"/>
        </w:rPr>
      </w:pPr>
    </w:p>
    <w:sectPr w:rsidR="00823A1A" w:rsidRPr="00563633" w:rsidSect="003B203B">
      <w:footerReference w:type="default" r:id="rId8"/>
      <w:headerReference w:type="first" r:id="rId9"/>
      <w:pgSz w:w="11906" w:h="16838"/>
      <w:pgMar w:top="1135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1664" w14:textId="77777777" w:rsidR="00064F32" w:rsidRDefault="00064F32" w:rsidP="00D61A09">
      <w:pPr>
        <w:spacing w:after="0" w:line="240" w:lineRule="auto"/>
      </w:pPr>
      <w:r>
        <w:separator/>
      </w:r>
    </w:p>
  </w:endnote>
  <w:endnote w:type="continuationSeparator" w:id="0">
    <w:p w14:paraId="473694F2" w14:textId="77777777" w:rsidR="00064F32" w:rsidRDefault="00064F32" w:rsidP="00D6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42F2" w14:textId="77777777" w:rsidR="00D61A09" w:rsidRDefault="00D61A09" w:rsidP="00D61A0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964B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233C" w14:textId="77777777" w:rsidR="00064F32" w:rsidRDefault="00064F32" w:rsidP="00D61A09">
      <w:pPr>
        <w:spacing w:after="0" w:line="240" w:lineRule="auto"/>
      </w:pPr>
      <w:r>
        <w:separator/>
      </w:r>
    </w:p>
  </w:footnote>
  <w:footnote w:type="continuationSeparator" w:id="0">
    <w:p w14:paraId="188C45F2" w14:textId="77777777" w:rsidR="00064F32" w:rsidRDefault="00064F32" w:rsidP="00D6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B31" w14:textId="4ACF0BD0" w:rsidR="001F48C7" w:rsidRDefault="001F48C7" w:rsidP="001F48C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00003699"/>
    <w:lvl w:ilvl="0" w:tplc="000009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F6"/>
    <w:multiLevelType w:val="hybridMultilevel"/>
    <w:tmpl w:val="00000822"/>
    <w:lvl w:ilvl="0" w:tplc="0000599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0000314F"/>
    <w:lvl w:ilvl="0" w:tplc="00005E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49"/>
    <w:multiLevelType w:val="hybridMultilevel"/>
    <w:tmpl w:val="0000692C"/>
    <w:lvl w:ilvl="0" w:tplc="00004A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4931"/>
    <w:multiLevelType w:val="hybridMultilevel"/>
    <w:tmpl w:val="219A70A2"/>
    <w:lvl w:ilvl="0" w:tplc="0405000F">
      <w:start w:val="1"/>
      <w:numFmt w:val="decimal"/>
      <w:lvlText w:val="%1."/>
      <w:lvlJc w:val="left"/>
      <w:pPr>
        <w:ind w:left="4580" w:hanging="360"/>
      </w:pPr>
    </w:lvl>
    <w:lvl w:ilvl="1" w:tplc="04050019" w:tentative="1">
      <w:start w:val="1"/>
      <w:numFmt w:val="lowerLetter"/>
      <w:lvlText w:val="%2."/>
      <w:lvlJc w:val="left"/>
      <w:pPr>
        <w:ind w:left="5300" w:hanging="360"/>
      </w:pPr>
    </w:lvl>
    <w:lvl w:ilvl="2" w:tplc="0405001B" w:tentative="1">
      <w:start w:val="1"/>
      <w:numFmt w:val="lowerRoman"/>
      <w:lvlText w:val="%3."/>
      <w:lvlJc w:val="right"/>
      <w:pPr>
        <w:ind w:left="6020" w:hanging="180"/>
      </w:pPr>
    </w:lvl>
    <w:lvl w:ilvl="3" w:tplc="0405000F" w:tentative="1">
      <w:start w:val="1"/>
      <w:numFmt w:val="decimal"/>
      <w:lvlText w:val="%4."/>
      <w:lvlJc w:val="left"/>
      <w:pPr>
        <w:ind w:left="6740" w:hanging="360"/>
      </w:pPr>
    </w:lvl>
    <w:lvl w:ilvl="4" w:tplc="04050019" w:tentative="1">
      <w:start w:val="1"/>
      <w:numFmt w:val="lowerLetter"/>
      <w:lvlText w:val="%5."/>
      <w:lvlJc w:val="left"/>
      <w:pPr>
        <w:ind w:left="7460" w:hanging="360"/>
      </w:pPr>
    </w:lvl>
    <w:lvl w:ilvl="5" w:tplc="0405001B" w:tentative="1">
      <w:start w:val="1"/>
      <w:numFmt w:val="lowerRoman"/>
      <w:lvlText w:val="%6."/>
      <w:lvlJc w:val="right"/>
      <w:pPr>
        <w:ind w:left="8180" w:hanging="180"/>
      </w:pPr>
    </w:lvl>
    <w:lvl w:ilvl="6" w:tplc="0405000F" w:tentative="1">
      <w:start w:val="1"/>
      <w:numFmt w:val="decimal"/>
      <w:lvlText w:val="%7."/>
      <w:lvlJc w:val="left"/>
      <w:pPr>
        <w:ind w:left="8900" w:hanging="360"/>
      </w:pPr>
    </w:lvl>
    <w:lvl w:ilvl="7" w:tplc="04050019" w:tentative="1">
      <w:start w:val="1"/>
      <w:numFmt w:val="lowerLetter"/>
      <w:lvlText w:val="%8."/>
      <w:lvlJc w:val="left"/>
      <w:pPr>
        <w:ind w:left="9620" w:hanging="360"/>
      </w:pPr>
    </w:lvl>
    <w:lvl w:ilvl="8" w:tplc="0405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20" w15:restartNumberingAfterBreak="0">
    <w:nsid w:val="4E9A384C"/>
    <w:multiLevelType w:val="hybridMultilevel"/>
    <w:tmpl w:val="D6A8AC18"/>
    <w:lvl w:ilvl="0" w:tplc="E22EB1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33E1"/>
    <w:multiLevelType w:val="hybridMultilevel"/>
    <w:tmpl w:val="3DD6A456"/>
    <w:lvl w:ilvl="0" w:tplc="E392D698">
      <w:start w:val="1"/>
      <w:numFmt w:val="upperRoman"/>
      <w:lvlText w:val="%1."/>
      <w:lvlJc w:val="left"/>
      <w:pPr>
        <w:ind w:left="45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940" w:hanging="360"/>
      </w:pPr>
    </w:lvl>
    <w:lvl w:ilvl="2" w:tplc="0405001B" w:tentative="1">
      <w:start w:val="1"/>
      <w:numFmt w:val="lowerRoman"/>
      <w:lvlText w:val="%3."/>
      <w:lvlJc w:val="right"/>
      <w:pPr>
        <w:ind w:left="5660" w:hanging="180"/>
      </w:pPr>
    </w:lvl>
    <w:lvl w:ilvl="3" w:tplc="0405000F" w:tentative="1">
      <w:start w:val="1"/>
      <w:numFmt w:val="decimal"/>
      <w:lvlText w:val="%4."/>
      <w:lvlJc w:val="left"/>
      <w:pPr>
        <w:ind w:left="6380" w:hanging="360"/>
      </w:pPr>
    </w:lvl>
    <w:lvl w:ilvl="4" w:tplc="04050019" w:tentative="1">
      <w:start w:val="1"/>
      <w:numFmt w:val="lowerLetter"/>
      <w:lvlText w:val="%5."/>
      <w:lvlJc w:val="left"/>
      <w:pPr>
        <w:ind w:left="7100" w:hanging="360"/>
      </w:pPr>
    </w:lvl>
    <w:lvl w:ilvl="5" w:tplc="0405001B" w:tentative="1">
      <w:start w:val="1"/>
      <w:numFmt w:val="lowerRoman"/>
      <w:lvlText w:val="%6."/>
      <w:lvlJc w:val="right"/>
      <w:pPr>
        <w:ind w:left="7820" w:hanging="180"/>
      </w:pPr>
    </w:lvl>
    <w:lvl w:ilvl="6" w:tplc="0405000F" w:tentative="1">
      <w:start w:val="1"/>
      <w:numFmt w:val="decimal"/>
      <w:lvlText w:val="%7."/>
      <w:lvlJc w:val="left"/>
      <w:pPr>
        <w:ind w:left="8540" w:hanging="360"/>
      </w:pPr>
    </w:lvl>
    <w:lvl w:ilvl="7" w:tplc="04050019" w:tentative="1">
      <w:start w:val="1"/>
      <w:numFmt w:val="lowerLetter"/>
      <w:lvlText w:val="%8."/>
      <w:lvlJc w:val="left"/>
      <w:pPr>
        <w:ind w:left="9260" w:hanging="360"/>
      </w:pPr>
    </w:lvl>
    <w:lvl w:ilvl="8" w:tplc="0405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22" w15:restartNumberingAfterBreak="0">
    <w:nsid w:val="58393D89"/>
    <w:multiLevelType w:val="hybridMultilevel"/>
    <w:tmpl w:val="FD3EE4C6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62B62B5E"/>
    <w:multiLevelType w:val="hybridMultilevel"/>
    <w:tmpl w:val="D762791E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EB14E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7852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7566B7"/>
    <w:multiLevelType w:val="hybridMultilevel"/>
    <w:tmpl w:val="1AC660D2"/>
    <w:lvl w:ilvl="0" w:tplc="CF4E58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69722">
    <w:abstractNumId w:val="4"/>
  </w:num>
  <w:num w:numId="2" w16cid:durableId="1165439010">
    <w:abstractNumId w:val="13"/>
  </w:num>
  <w:num w:numId="3" w16cid:durableId="26416885">
    <w:abstractNumId w:val="2"/>
  </w:num>
  <w:num w:numId="4" w16cid:durableId="1944418542">
    <w:abstractNumId w:val="15"/>
  </w:num>
  <w:num w:numId="5" w16cid:durableId="1115439480">
    <w:abstractNumId w:val="12"/>
  </w:num>
  <w:num w:numId="6" w16cid:durableId="1381589543">
    <w:abstractNumId w:val="11"/>
  </w:num>
  <w:num w:numId="7" w16cid:durableId="1506900765">
    <w:abstractNumId w:val="3"/>
  </w:num>
  <w:num w:numId="8" w16cid:durableId="1006714433">
    <w:abstractNumId w:val="10"/>
  </w:num>
  <w:num w:numId="9" w16cid:durableId="1581059996">
    <w:abstractNumId w:val="6"/>
  </w:num>
  <w:num w:numId="10" w16cid:durableId="666174425">
    <w:abstractNumId w:val="8"/>
  </w:num>
  <w:num w:numId="11" w16cid:durableId="961032412">
    <w:abstractNumId w:val="9"/>
  </w:num>
  <w:num w:numId="12" w16cid:durableId="995038708">
    <w:abstractNumId w:val="0"/>
  </w:num>
  <w:num w:numId="13" w16cid:durableId="194273934">
    <w:abstractNumId w:val="5"/>
  </w:num>
  <w:num w:numId="14" w16cid:durableId="820539510">
    <w:abstractNumId w:val="16"/>
  </w:num>
  <w:num w:numId="15" w16cid:durableId="1850174178">
    <w:abstractNumId w:val="14"/>
  </w:num>
  <w:num w:numId="16" w16cid:durableId="1230533245">
    <w:abstractNumId w:val="1"/>
  </w:num>
  <w:num w:numId="17" w16cid:durableId="654338786">
    <w:abstractNumId w:val="7"/>
  </w:num>
  <w:num w:numId="18" w16cid:durableId="993220425">
    <w:abstractNumId w:val="24"/>
  </w:num>
  <w:num w:numId="19" w16cid:durableId="1835298173">
    <w:abstractNumId w:val="20"/>
  </w:num>
  <w:num w:numId="20" w16cid:durableId="892352398">
    <w:abstractNumId w:val="25"/>
  </w:num>
  <w:num w:numId="21" w16cid:durableId="2003729782">
    <w:abstractNumId w:val="23"/>
  </w:num>
  <w:num w:numId="22" w16cid:durableId="898977987">
    <w:abstractNumId w:val="22"/>
  </w:num>
  <w:num w:numId="23" w16cid:durableId="1273780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9558867">
    <w:abstractNumId w:val="18"/>
  </w:num>
  <w:num w:numId="25" w16cid:durableId="144903248">
    <w:abstractNumId w:val="19"/>
  </w:num>
  <w:num w:numId="26" w16cid:durableId="657729636">
    <w:abstractNumId w:val="21"/>
  </w:num>
  <w:num w:numId="27" w16cid:durableId="427695097">
    <w:abstractNumId w:val="17"/>
  </w:num>
  <w:num w:numId="28" w16cid:durableId="19034445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67"/>
    <w:rsid w:val="0001000F"/>
    <w:rsid w:val="000155D5"/>
    <w:rsid w:val="00020BAF"/>
    <w:rsid w:val="000243C0"/>
    <w:rsid w:val="0003301C"/>
    <w:rsid w:val="00044EE6"/>
    <w:rsid w:val="00045F74"/>
    <w:rsid w:val="000471C7"/>
    <w:rsid w:val="0005009A"/>
    <w:rsid w:val="00062807"/>
    <w:rsid w:val="00064F32"/>
    <w:rsid w:val="00072DB2"/>
    <w:rsid w:val="00093135"/>
    <w:rsid w:val="00093D2A"/>
    <w:rsid w:val="000A69A6"/>
    <w:rsid w:val="000D64F5"/>
    <w:rsid w:val="000E64D9"/>
    <w:rsid w:val="00100529"/>
    <w:rsid w:val="00115E0F"/>
    <w:rsid w:val="0014066B"/>
    <w:rsid w:val="00141F40"/>
    <w:rsid w:val="001458D8"/>
    <w:rsid w:val="00172AA2"/>
    <w:rsid w:val="001C2177"/>
    <w:rsid w:val="001E7812"/>
    <w:rsid w:val="001F29AF"/>
    <w:rsid w:val="001F48C7"/>
    <w:rsid w:val="0020285A"/>
    <w:rsid w:val="00206A3F"/>
    <w:rsid w:val="00207C2D"/>
    <w:rsid w:val="002306DD"/>
    <w:rsid w:val="00237235"/>
    <w:rsid w:val="00247068"/>
    <w:rsid w:val="0027059C"/>
    <w:rsid w:val="0027275B"/>
    <w:rsid w:val="002736FA"/>
    <w:rsid w:val="00282032"/>
    <w:rsid w:val="00284B3D"/>
    <w:rsid w:val="00290120"/>
    <w:rsid w:val="002A3266"/>
    <w:rsid w:val="002A6EC5"/>
    <w:rsid w:val="002B2BA4"/>
    <w:rsid w:val="002B7EBE"/>
    <w:rsid w:val="002D449E"/>
    <w:rsid w:val="003102B3"/>
    <w:rsid w:val="00321FF7"/>
    <w:rsid w:val="003466EA"/>
    <w:rsid w:val="003478A0"/>
    <w:rsid w:val="0035041C"/>
    <w:rsid w:val="00366271"/>
    <w:rsid w:val="003763A6"/>
    <w:rsid w:val="00381C16"/>
    <w:rsid w:val="00384432"/>
    <w:rsid w:val="003916B0"/>
    <w:rsid w:val="0039279F"/>
    <w:rsid w:val="00393156"/>
    <w:rsid w:val="0039377C"/>
    <w:rsid w:val="00393C4C"/>
    <w:rsid w:val="003A32DA"/>
    <w:rsid w:val="003A5AC7"/>
    <w:rsid w:val="003B03A6"/>
    <w:rsid w:val="003B203B"/>
    <w:rsid w:val="003B2F76"/>
    <w:rsid w:val="003B5CF8"/>
    <w:rsid w:val="003C73CA"/>
    <w:rsid w:val="003D1E7F"/>
    <w:rsid w:val="003E3A00"/>
    <w:rsid w:val="003E56AB"/>
    <w:rsid w:val="003F1864"/>
    <w:rsid w:val="003F18CB"/>
    <w:rsid w:val="0041413F"/>
    <w:rsid w:val="004165E1"/>
    <w:rsid w:val="00422235"/>
    <w:rsid w:val="0043489F"/>
    <w:rsid w:val="00473086"/>
    <w:rsid w:val="00473B38"/>
    <w:rsid w:val="00473FDA"/>
    <w:rsid w:val="00485071"/>
    <w:rsid w:val="004A564D"/>
    <w:rsid w:val="004B6DD3"/>
    <w:rsid w:val="004C30B5"/>
    <w:rsid w:val="004C5F90"/>
    <w:rsid w:val="0050241B"/>
    <w:rsid w:val="005037E7"/>
    <w:rsid w:val="00527839"/>
    <w:rsid w:val="00536FE4"/>
    <w:rsid w:val="00544465"/>
    <w:rsid w:val="005546D8"/>
    <w:rsid w:val="00560FF0"/>
    <w:rsid w:val="00563633"/>
    <w:rsid w:val="00567CE1"/>
    <w:rsid w:val="00591440"/>
    <w:rsid w:val="00594A31"/>
    <w:rsid w:val="005C0404"/>
    <w:rsid w:val="00601A52"/>
    <w:rsid w:val="00613B8A"/>
    <w:rsid w:val="00625844"/>
    <w:rsid w:val="00627F15"/>
    <w:rsid w:val="0064760E"/>
    <w:rsid w:val="00653E2E"/>
    <w:rsid w:val="00656B3A"/>
    <w:rsid w:val="00672509"/>
    <w:rsid w:val="00690428"/>
    <w:rsid w:val="0069469E"/>
    <w:rsid w:val="00697366"/>
    <w:rsid w:val="006C7183"/>
    <w:rsid w:val="006E48A9"/>
    <w:rsid w:val="00712F8C"/>
    <w:rsid w:val="00724403"/>
    <w:rsid w:val="00725573"/>
    <w:rsid w:val="00734633"/>
    <w:rsid w:val="00741462"/>
    <w:rsid w:val="00741A37"/>
    <w:rsid w:val="0074601F"/>
    <w:rsid w:val="007871E4"/>
    <w:rsid w:val="0079030E"/>
    <w:rsid w:val="00794F22"/>
    <w:rsid w:val="00795208"/>
    <w:rsid w:val="007B4E36"/>
    <w:rsid w:val="007C31C0"/>
    <w:rsid w:val="007D5E95"/>
    <w:rsid w:val="007F62C2"/>
    <w:rsid w:val="00805B49"/>
    <w:rsid w:val="00817E53"/>
    <w:rsid w:val="00823A1A"/>
    <w:rsid w:val="00823C28"/>
    <w:rsid w:val="0084187E"/>
    <w:rsid w:val="008435D2"/>
    <w:rsid w:val="00863BBB"/>
    <w:rsid w:val="00866083"/>
    <w:rsid w:val="00867416"/>
    <w:rsid w:val="00876BCC"/>
    <w:rsid w:val="00887E1D"/>
    <w:rsid w:val="008A742B"/>
    <w:rsid w:val="008B3EF4"/>
    <w:rsid w:val="00900BCC"/>
    <w:rsid w:val="00904886"/>
    <w:rsid w:val="00911C16"/>
    <w:rsid w:val="00917F94"/>
    <w:rsid w:val="00925C48"/>
    <w:rsid w:val="00925FB4"/>
    <w:rsid w:val="009417AD"/>
    <w:rsid w:val="00953C58"/>
    <w:rsid w:val="00965CB1"/>
    <w:rsid w:val="00967397"/>
    <w:rsid w:val="009940FE"/>
    <w:rsid w:val="00996DD5"/>
    <w:rsid w:val="009A0FBE"/>
    <w:rsid w:val="009A58CE"/>
    <w:rsid w:val="009A5B5C"/>
    <w:rsid w:val="009B38EE"/>
    <w:rsid w:val="009C3E58"/>
    <w:rsid w:val="009E2590"/>
    <w:rsid w:val="00A02999"/>
    <w:rsid w:val="00A13439"/>
    <w:rsid w:val="00A27031"/>
    <w:rsid w:val="00A42046"/>
    <w:rsid w:val="00A47312"/>
    <w:rsid w:val="00A55E00"/>
    <w:rsid w:val="00A57D81"/>
    <w:rsid w:val="00A70D6C"/>
    <w:rsid w:val="00A73A47"/>
    <w:rsid w:val="00A774A6"/>
    <w:rsid w:val="00AA0D96"/>
    <w:rsid w:val="00AA417F"/>
    <w:rsid w:val="00AA65C8"/>
    <w:rsid w:val="00AB2955"/>
    <w:rsid w:val="00AE2B73"/>
    <w:rsid w:val="00AF5132"/>
    <w:rsid w:val="00AF69C5"/>
    <w:rsid w:val="00B00D22"/>
    <w:rsid w:val="00B03961"/>
    <w:rsid w:val="00B364F8"/>
    <w:rsid w:val="00B40176"/>
    <w:rsid w:val="00B46E5A"/>
    <w:rsid w:val="00B54C89"/>
    <w:rsid w:val="00B5778E"/>
    <w:rsid w:val="00B6330C"/>
    <w:rsid w:val="00B85852"/>
    <w:rsid w:val="00BE08E7"/>
    <w:rsid w:val="00BE6BF7"/>
    <w:rsid w:val="00BF481E"/>
    <w:rsid w:val="00C02E96"/>
    <w:rsid w:val="00C1276F"/>
    <w:rsid w:val="00C372FB"/>
    <w:rsid w:val="00C454A1"/>
    <w:rsid w:val="00C53C2F"/>
    <w:rsid w:val="00C549BC"/>
    <w:rsid w:val="00C812DD"/>
    <w:rsid w:val="00C84BD6"/>
    <w:rsid w:val="00CB0015"/>
    <w:rsid w:val="00CB0A8A"/>
    <w:rsid w:val="00CD343A"/>
    <w:rsid w:val="00CE2394"/>
    <w:rsid w:val="00D13867"/>
    <w:rsid w:val="00D50E7F"/>
    <w:rsid w:val="00D61A09"/>
    <w:rsid w:val="00D627A2"/>
    <w:rsid w:val="00D71C0C"/>
    <w:rsid w:val="00D7269A"/>
    <w:rsid w:val="00D72A20"/>
    <w:rsid w:val="00D865F3"/>
    <w:rsid w:val="00D90E5D"/>
    <w:rsid w:val="00DA5068"/>
    <w:rsid w:val="00DB4296"/>
    <w:rsid w:val="00DE7C3D"/>
    <w:rsid w:val="00DF159E"/>
    <w:rsid w:val="00DF4147"/>
    <w:rsid w:val="00E074F4"/>
    <w:rsid w:val="00E51E2E"/>
    <w:rsid w:val="00E749A7"/>
    <w:rsid w:val="00E76AF9"/>
    <w:rsid w:val="00E821AC"/>
    <w:rsid w:val="00E94037"/>
    <w:rsid w:val="00E96391"/>
    <w:rsid w:val="00EB08E0"/>
    <w:rsid w:val="00EB2047"/>
    <w:rsid w:val="00EB5DBB"/>
    <w:rsid w:val="00EC617A"/>
    <w:rsid w:val="00ED13F6"/>
    <w:rsid w:val="00EF7D84"/>
    <w:rsid w:val="00F0700D"/>
    <w:rsid w:val="00F40491"/>
    <w:rsid w:val="00F53B65"/>
    <w:rsid w:val="00F74D4D"/>
    <w:rsid w:val="00F81AE3"/>
    <w:rsid w:val="00F87B7B"/>
    <w:rsid w:val="00F964BA"/>
    <w:rsid w:val="00FA0D50"/>
    <w:rsid w:val="00FA70E6"/>
    <w:rsid w:val="00FB13E0"/>
    <w:rsid w:val="00FB18D1"/>
    <w:rsid w:val="00FC6602"/>
    <w:rsid w:val="00FD5FA8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44D19"/>
  <w15:docId w15:val="{3C7E6DF0-51B1-DF46-91EE-39E3754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86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A4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82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20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2032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0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032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2032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61A09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1A09"/>
    <w:rPr>
      <w:rFonts w:eastAsia="Times New Roman"/>
      <w:sz w:val="22"/>
      <w:szCs w:val="22"/>
    </w:rPr>
  </w:style>
  <w:style w:type="paragraph" w:customStyle="1" w:styleId="6Plohy">
    <w:name w:val="6Přílohy"/>
    <w:basedOn w:val="Normln"/>
    <w:qFormat/>
    <w:rsid w:val="005C0404"/>
    <w:pPr>
      <w:numPr>
        <w:numId w:val="23"/>
      </w:numPr>
      <w:spacing w:before="120" w:after="120" w:line="240" w:lineRule="auto"/>
      <w:jc w:val="both"/>
    </w:pPr>
    <w:rPr>
      <w:rFonts w:eastAsia="Calibri"/>
      <w:lang w:eastAsia="en-US"/>
    </w:rPr>
  </w:style>
  <w:style w:type="character" w:styleId="Hypertextovodkaz">
    <w:name w:val="Hyperlink"/>
    <w:rsid w:val="00F74D4D"/>
    <w:rPr>
      <w:color w:val="0000FF"/>
      <w:u w:val="single"/>
    </w:rPr>
  </w:style>
  <w:style w:type="paragraph" w:customStyle="1" w:styleId="Default">
    <w:name w:val="Default"/>
    <w:rsid w:val="003B03A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B0015"/>
    <w:rPr>
      <w:rFonts w:eastAsia="Times New Roman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4B78-B1F5-4D0D-A302-79744D0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Horák</dc:creator>
  <cp:keywords/>
  <cp:lastModifiedBy>Válka Ondřej, Ing.</cp:lastModifiedBy>
  <cp:revision>2</cp:revision>
  <dcterms:created xsi:type="dcterms:W3CDTF">2023-11-27T16:39:00Z</dcterms:created>
  <dcterms:modified xsi:type="dcterms:W3CDTF">2023-11-27T16:39:00Z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2021-10-22T11:14:18.2228339Z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